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Layout w:type="fixed"/>
        <w:tblCellMar>
          <w:left w:w="115" w:type="dxa"/>
          <w:right w:w="115" w:type="dxa"/>
        </w:tblCellMar>
        <w:tblLook w:val="01E0" w:firstRow="1" w:lastRow="1" w:firstColumn="1" w:lastColumn="1" w:noHBand="0" w:noVBand="0"/>
      </w:tblPr>
      <w:tblGrid>
        <w:gridCol w:w="1710"/>
        <w:gridCol w:w="7218"/>
        <w:gridCol w:w="720"/>
        <w:gridCol w:w="1332"/>
      </w:tblGrid>
      <w:tr w:rsidR="00876759" w:rsidRPr="00D328F4" w14:paraId="544DED9A" w14:textId="77777777" w:rsidTr="00AF4B7E">
        <w:trPr>
          <w:cantSplit/>
          <w:trHeight w:val="360"/>
        </w:trPr>
        <w:tc>
          <w:tcPr>
            <w:tcW w:w="1710" w:type="dxa"/>
            <w:vAlign w:val="center"/>
          </w:tcPr>
          <w:p w14:paraId="544DED96" w14:textId="77777777" w:rsidR="00876759" w:rsidRPr="00D328F4" w:rsidRDefault="00876759" w:rsidP="00515BEF">
            <w:pPr>
              <w:spacing w:before="60"/>
              <w:ind w:left="-108" w:right="-36"/>
              <w:rPr>
                <w:rFonts w:cs="Arial"/>
                <w:szCs w:val="18"/>
              </w:rPr>
            </w:pPr>
            <w:r w:rsidRPr="00D328F4">
              <w:rPr>
                <w:rFonts w:cs="Arial"/>
                <w:b/>
                <w:bCs/>
                <w:sz w:val="20"/>
                <w:szCs w:val="20"/>
              </w:rPr>
              <w:t>Operation Name:</w:t>
            </w:r>
          </w:p>
        </w:tc>
        <w:tc>
          <w:tcPr>
            <w:tcW w:w="7218" w:type="dxa"/>
            <w:tcBorders>
              <w:bottom w:val="single" w:sz="4" w:space="0" w:color="auto"/>
            </w:tcBorders>
            <w:vAlign w:val="center"/>
          </w:tcPr>
          <w:p w14:paraId="544DED97" w14:textId="77777777" w:rsidR="00876759" w:rsidRPr="00BF5CE1" w:rsidRDefault="00B20659" w:rsidP="00515BEF">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720" w:type="dxa"/>
            <w:tcBorders>
              <w:left w:val="nil"/>
            </w:tcBorders>
            <w:vAlign w:val="center"/>
          </w:tcPr>
          <w:p w14:paraId="544DED98" w14:textId="77777777" w:rsidR="00876759" w:rsidRPr="00D32B49" w:rsidRDefault="00876759" w:rsidP="00515BEF">
            <w:pPr>
              <w:spacing w:before="60"/>
              <w:ind w:right="-36"/>
              <w:rPr>
                <w:rFonts w:cs="Arial"/>
                <w:b/>
                <w:sz w:val="20"/>
                <w:szCs w:val="18"/>
              </w:rPr>
            </w:pPr>
            <w:r w:rsidRPr="00D32B49">
              <w:rPr>
                <w:rFonts w:cs="Arial"/>
                <w:b/>
                <w:sz w:val="20"/>
                <w:szCs w:val="18"/>
              </w:rPr>
              <w:t>Date:</w:t>
            </w:r>
          </w:p>
        </w:tc>
        <w:tc>
          <w:tcPr>
            <w:tcW w:w="1332" w:type="dxa"/>
            <w:tcBorders>
              <w:bottom w:val="single" w:sz="4" w:space="0" w:color="auto"/>
            </w:tcBorders>
            <w:vAlign w:val="center"/>
          </w:tcPr>
          <w:p w14:paraId="544DED99" w14:textId="77777777" w:rsidR="00876759" w:rsidRPr="00BF5CE1" w:rsidRDefault="00B20659" w:rsidP="00515BEF">
            <w:pPr>
              <w:spacing w:before="60"/>
              <w:ind w:left="-108"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9B" w14:textId="4303AB0A" w:rsidR="006743A4" w:rsidRPr="00067BE1" w:rsidRDefault="00831EF1" w:rsidP="00EC02F9">
      <w:pPr>
        <w:pStyle w:val="Heading2"/>
        <w:numPr>
          <w:ilvl w:val="0"/>
          <w:numId w:val="9"/>
        </w:numPr>
        <w:spacing w:before="120"/>
        <w:ind w:right="-36"/>
        <w:rPr>
          <w:bCs w:val="0"/>
          <w:sz w:val="22"/>
          <w:szCs w:val="22"/>
        </w:rPr>
      </w:pPr>
      <w:r w:rsidRPr="00831EF1">
        <w:rPr>
          <w:bCs w:val="0"/>
          <w:sz w:val="22"/>
          <w:szCs w:val="22"/>
        </w:rPr>
        <w:t>Crop</w:t>
      </w:r>
      <w:r w:rsidR="00F832B7">
        <w:rPr>
          <w:bCs w:val="0"/>
          <w:sz w:val="22"/>
          <w:szCs w:val="22"/>
        </w:rPr>
        <w:t>s</w:t>
      </w:r>
      <w:r w:rsidRPr="00831EF1">
        <w:rPr>
          <w:bCs w:val="0"/>
          <w:sz w:val="22"/>
          <w:szCs w:val="22"/>
        </w:rPr>
        <w:t xml:space="preserve"> Stor</w:t>
      </w:r>
      <w:r w:rsidR="00F832B7">
        <w:rPr>
          <w:bCs w:val="0"/>
          <w:sz w:val="22"/>
          <w:szCs w:val="22"/>
        </w:rPr>
        <w:t>ed</w:t>
      </w:r>
      <w:r w:rsidRPr="00831EF1">
        <w:rPr>
          <w:bCs w:val="0"/>
          <w:sz w:val="22"/>
          <w:szCs w:val="22"/>
        </w:rPr>
        <w:t xml:space="preserve"> at </w:t>
      </w:r>
      <w:r w:rsidR="0093779B">
        <w:rPr>
          <w:bCs w:val="0"/>
          <w:sz w:val="22"/>
          <w:szCs w:val="22"/>
        </w:rPr>
        <w:t>O</w:t>
      </w:r>
      <w:r w:rsidRPr="00831EF1">
        <w:rPr>
          <w:bCs w:val="0"/>
          <w:sz w:val="22"/>
          <w:szCs w:val="22"/>
        </w:rPr>
        <w:t>ther</w:t>
      </w:r>
      <w:r w:rsidR="003D1F55">
        <w:rPr>
          <w:bCs w:val="0"/>
          <w:sz w:val="22"/>
          <w:szCs w:val="22"/>
        </w:rPr>
        <w:t xml:space="preserve"> Operation</w:t>
      </w:r>
      <w:r w:rsidR="0093779B">
        <w:rPr>
          <w:bCs w:val="0"/>
          <w:sz w:val="22"/>
          <w:szCs w:val="22"/>
        </w:rPr>
        <w:t>s</w:t>
      </w:r>
    </w:p>
    <w:p w14:paraId="7E2988F1" w14:textId="76E83FEE" w:rsidR="00D94276" w:rsidRDefault="00D81CDC" w:rsidP="00EC02F9">
      <w:pPr>
        <w:pStyle w:val="ListParagraph"/>
        <w:numPr>
          <w:ilvl w:val="0"/>
          <w:numId w:val="22"/>
        </w:numPr>
        <w:spacing w:before="60"/>
        <w:ind w:right="-43"/>
        <w:contextualSpacing w:val="0"/>
        <w:rPr>
          <w:rFonts w:cs="Arial"/>
          <w:szCs w:val="18"/>
        </w:rPr>
      </w:pPr>
      <w:bookmarkStart w:id="0" w:name="Check1"/>
      <w:r w:rsidRPr="00D94276">
        <w:rPr>
          <w:rFonts w:cs="Arial"/>
          <w:szCs w:val="18"/>
        </w:rPr>
        <w:t xml:space="preserve">Complete this section if you </w:t>
      </w:r>
      <w:r w:rsidR="00831EF1" w:rsidRPr="00D94276">
        <w:rPr>
          <w:rFonts w:cs="Arial"/>
          <w:szCs w:val="18"/>
        </w:rPr>
        <w:t xml:space="preserve">store crops at facilities </w:t>
      </w:r>
      <w:r w:rsidR="00736218" w:rsidRPr="00D94276">
        <w:rPr>
          <w:rFonts w:cs="Arial"/>
          <w:szCs w:val="18"/>
        </w:rPr>
        <w:t xml:space="preserve">or storage locations </w:t>
      </w:r>
      <w:r w:rsidR="00831EF1" w:rsidRPr="00D94276">
        <w:rPr>
          <w:rFonts w:cs="Arial"/>
          <w:szCs w:val="18"/>
        </w:rPr>
        <w:t xml:space="preserve">that </w:t>
      </w:r>
      <w:r w:rsidR="00831EF1" w:rsidRPr="00D94276">
        <w:rPr>
          <w:rFonts w:cs="Arial"/>
          <w:b/>
          <w:bCs/>
          <w:szCs w:val="18"/>
        </w:rPr>
        <w:t>you</w:t>
      </w:r>
      <w:r w:rsidR="00721ABD">
        <w:rPr>
          <w:rFonts w:cs="Arial"/>
          <w:b/>
          <w:bCs/>
          <w:szCs w:val="18"/>
        </w:rPr>
        <w:t>r operation</w:t>
      </w:r>
      <w:r w:rsidR="00831EF1" w:rsidRPr="00D94276">
        <w:rPr>
          <w:rFonts w:cs="Arial"/>
          <w:b/>
          <w:bCs/>
          <w:szCs w:val="18"/>
        </w:rPr>
        <w:t xml:space="preserve"> </w:t>
      </w:r>
      <w:r w:rsidR="00831EF1" w:rsidRPr="00D94276">
        <w:rPr>
          <w:rFonts w:cs="Arial"/>
          <w:b/>
          <w:bCs/>
          <w:szCs w:val="18"/>
          <w:u w:val="single"/>
        </w:rPr>
        <w:t>do</w:t>
      </w:r>
      <w:r w:rsidR="00721ABD">
        <w:rPr>
          <w:rFonts w:cs="Arial"/>
          <w:b/>
          <w:bCs/>
          <w:szCs w:val="18"/>
          <w:u w:val="single"/>
        </w:rPr>
        <w:t>es</w:t>
      </w:r>
      <w:r w:rsidR="00831EF1" w:rsidRPr="00D94276">
        <w:rPr>
          <w:rFonts w:cs="Arial"/>
          <w:b/>
          <w:bCs/>
          <w:szCs w:val="18"/>
          <w:u w:val="single"/>
        </w:rPr>
        <w:t xml:space="preserve"> not</w:t>
      </w:r>
      <w:r w:rsidR="00831EF1" w:rsidRPr="00D94276">
        <w:rPr>
          <w:rFonts w:cs="Arial"/>
          <w:b/>
          <w:bCs/>
          <w:szCs w:val="18"/>
        </w:rPr>
        <w:t xml:space="preserve"> own or lease</w:t>
      </w:r>
      <w:r w:rsidRPr="00D94276">
        <w:rPr>
          <w:rFonts w:cs="Arial"/>
          <w:b/>
          <w:bCs/>
          <w:szCs w:val="18"/>
        </w:rPr>
        <w:t xml:space="preserve">. </w:t>
      </w:r>
      <w:r w:rsidRPr="00D94276">
        <w:rPr>
          <w:rFonts w:cs="Arial"/>
          <w:szCs w:val="18"/>
        </w:rPr>
        <w:t xml:space="preserve">   </w:t>
      </w:r>
    </w:p>
    <w:p w14:paraId="544DED9C" w14:textId="031600CE" w:rsidR="0088678E" w:rsidRPr="00D94276" w:rsidRDefault="00856A9B" w:rsidP="00EC02F9">
      <w:pPr>
        <w:pStyle w:val="ListParagraph"/>
        <w:spacing w:before="60"/>
        <w:ind w:left="360" w:right="-43"/>
        <w:contextualSpacing w:val="0"/>
        <w:rPr>
          <w:rFonts w:cs="Arial"/>
          <w:szCs w:val="18"/>
        </w:rPr>
      </w:pPr>
      <w:r w:rsidRPr="00D94276">
        <w:rPr>
          <w:rFonts w:cs="Arial"/>
          <w:szCs w:val="18"/>
        </w:rPr>
        <w:fldChar w:fldCharType="begin">
          <w:ffData>
            <w:name w:val="Check1"/>
            <w:enabled/>
            <w:calcOnExit w:val="0"/>
            <w:checkBox>
              <w:sizeAuto/>
              <w:default w:val="0"/>
            </w:checkBox>
          </w:ffData>
        </w:fldChar>
      </w:r>
      <w:r w:rsidRPr="00D94276">
        <w:rPr>
          <w:rFonts w:cs="Arial"/>
          <w:szCs w:val="18"/>
        </w:rPr>
        <w:instrText xml:space="preserve"> FORMCHECKBOX </w:instrText>
      </w:r>
      <w:r w:rsidR="00000000">
        <w:rPr>
          <w:rFonts w:cs="Arial"/>
          <w:szCs w:val="18"/>
        </w:rPr>
      </w:r>
      <w:r w:rsidR="00000000">
        <w:rPr>
          <w:rFonts w:cs="Arial"/>
          <w:szCs w:val="18"/>
        </w:rPr>
        <w:fldChar w:fldCharType="separate"/>
      </w:r>
      <w:r w:rsidRPr="00D94276">
        <w:rPr>
          <w:rFonts w:cs="Arial"/>
          <w:szCs w:val="18"/>
        </w:rPr>
        <w:fldChar w:fldCharType="end"/>
      </w:r>
      <w:bookmarkEnd w:id="0"/>
      <w:r w:rsidR="0088678E" w:rsidRPr="00D94276">
        <w:rPr>
          <w:rFonts w:cs="Arial"/>
          <w:szCs w:val="18"/>
        </w:rPr>
        <w:t xml:space="preserve"> </w:t>
      </w:r>
      <w:r w:rsidR="00D81CDC" w:rsidRPr="00D94276">
        <w:rPr>
          <w:rFonts w:cs="Arial"/>
          <w:szCs w:val="18"/>
        </w:rPr>
        <w:t xml:space="preserve">Not </w:t>
      </w:r>
      <w:r w:rsidR="00635ED1" w:rsidRPr="00D94276">
        <w:rPr>
          <w:rFonts w:cs="Arial"/>
          <w:szCs w:val="18"/>
        </w:rPr>
        <w:t>a</w:t>
      </w:r>
      <w:r w:rsidR="00D81CDC" w:rsidRPr="00D94276">
        <w:rPr>
          <w:rFonts w:cs="Arial"/>
          <w:szCs w:val="18"/>
        </w:rPr>
        <w:t>pplicable</w:t>
      </w:r>
      <w:r w:rsidR="00635ED1" w:rsidRPr="00D94276">
        <w:rPr>
          <w:rFonts w:cs="Arial"/>
          <w:szCs w:val="18"/>
        </w:rPr>
        <w:t>. S</w:t>
      </w:r>
      <w:r w:rsidR="00DC5236" w:rsidRPr="00D94276">
        <w:rPr>
          <w:rFonts w:cs="Arial"/>
          <w:szCs w:val="18"/>
        </w:rPr>
        <w:t>kip to</w:t>
      </w:r>
      <w:r w:rsidR="00635ED1" w:rsidRPr="00D94276">
        <w:rPr>
          <w:rFonts w:cs="Arial"/>
          <w:szCs w:val="18"/>
        </w:rPr>
        <w:t xml:space="preserve"> section</w:t>
      </w:r>
      <w:r w:rsidR="00DC5236" w:rsidRPr="00D94276">
        <w:rPr>
          <w:rFonts w:cs="Arial"/>
          <w:szCs w:val="18"/>
        </w:rPr>
        <w:t xml:space="preserve"> B</w:t>
      </w:r>
      <w:r w:rsidR="00634F5C" w:rsidRPr="00D94276">
        <w:rPr>
          <w:rFonts w:cs="Arial"/>
          <w:szCs w:val="18"/>
        </w:rPr>
        <w:t>.</w:t>
      </w:r>
    </w:p>
    <w:p w14:paraId="544DED9D" w14:textId="77777777" w:rsidR="00831EF1" w:rsidRDefault="0088678E" w:rsidP="00EC02F9">
      <w:pPr>
        <w:pStyle w:val="Indentwithtabs"/>
        <w:numPr>
          <w:ilvl w:val="0"/>
          <w:numId w:val="4"/>
        </w:numPr>
        <w:tabs>
          <w:tab w:val="clear" w:pos="9720"/>
        </w:tabs>
        <w:spacing w:before="60" w:line="240" w:lineRule="auto"/>
        <w:ind w:right="-43"/>
        <w:rPr>
          <w:rFonts w:ascii="Arial" w:hAnsi="Arial" w:cs="Arial"/>
          <w:sz w:val="18"/>
          <w:szCs w:val="18"/>
        </w:rPr>
      </w:pPr>
      <w:r w:rsidRPr="00624AEF">
        <w:rPr>
          <w:rFonts w:ascii="Arial" w:hAnsi="Arial" w:cs="Arial"/>
          <w:sz w:val="18"/>
          <w:szCs w:val="18"/>
        </w:rPr>
        <w:t>Do you own the crop while it is in storage?</w:t>
      </w:r>
    </w:p>
    <w:bookmarkStart w:id="1" w:name="Check4"/>
    <w:p w14:paraId="544DED9E" w14:textId="65912A8D" w:rsidR="00831EF1" w:rsidRPr="00067BE1" w:rsidRDefault="00856A9B" w:rsidP="00EC02F9">
      <w:pPr>
        <w:pStyle w:val="Indentwithtabs"/>
        <w:numPr>
          <w:ilvl w:val="0"/>
          <w:numId w:val="0"/>
        </w:numPr>
        <w:tabs>
          <w:tab w:val="clear" w:pos="9720"/>
        </w:tabs>
        <w:spacing w:before="60" w:line="240" w:lineRule="auto"/>
        <w:ind w:left="360" w:right="-43"/>
        <w:rPr>
          <w:rFonts w:ascii="Arial" w:hAnsi="Arial" w:cs="Arial"/>
          <w:sz w:val="18"/>
          <w:szCs w:val="18"/>
        </w:rPr>
      </w:pPr>
      <w:r w:rsidRPr="00067BE1">
        <w:rPr>
          <w:rFonts w:ascii="Arial" w:hAnsi="Arial" w:cs="Arial"/>
          <w:sz w:val="18"/>
          <w:szCs w:val="18"/>
        </w:rPr>
        <w:fldChar w:fldCharType="begin">
          <w:ffData>
            <w:name w:val="Check4"/>
            <w:enabled/>
            <w:calcOnExit w:val="0"/>
            <w:checkBox>
              <w:sizeAuto/>
              <w:default w:val="0"/>
            </w:checkBox>
          </w:ffData>
        </w:fldChar>
      </w:r>
      <w:r w:rsidRPr="00067BE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67BE1">
        <w:rPr>
          <w:rFonts w:ascii="Arial" w:hAnsi="Arial" w:cs="Arial"/>
          <w:sz w:val="18"/>
          <w:szCs w:val="18"/>
        </w:rPr>
        <w:fldChar w:fldCharType="end"/>
      </w:r>
      <w:bookmarkEnd w:id="1"/>
      <w:r w:rsidR="0088678E" w:rsidRPr="00067BE1">
        <w:rPr>
          <w:rFonts w:ascii="Arial" w:hAnsi="Arial" w:cs="Arial"/>
          <w:sz w:val="18"/>
          <w:szCs w:val="18"/>
        </w:rPr>
        <w:t xml:space="preserve"> No</w:t>
      </w:r>
      <w:bookmarkStart w:id="2" w:name="Check3"/>
      <w:r w:rsidR="008D60E5">
        <w:rPr>
          <w:rFonts w:ascii="Arial" w:hAnsi="Arial" w:cs="Arial"/>
          <w:sz w:val="18"/>
          <w:szCs w:val="18"/>
        </w:rPr>
        <w:t>.</w:t>
      </w:r>
      <w:r w:rsidR="00831EF1">
        <w:rPr>
          <w:rFonts w:ascii="Arial" w:hAnsi="Arial" w:cs="Arial"/>
          <w:sz w:val="18"/>
          <w:szCs w:val="18"/>
        </w:rPr>
        <w:t xml:space="preserve"> </w:t>
      </w:r>
      <w:r w:rsidR="00831EF1" w:rsidRPr="00831EF1">
        <w:rPr>
          <w:rFonts w:ascii="Arial" w:hAnsi="Arial" w:cs="Arial"/>
          <w:sz w:val="18"/>
          <w:szCs w:val="18"/>
        </w:rPr>
        <w:t>Skip to section B</w:t>
      </w:r>
      <w:r w:rsidR="008D60E5">
        <w:rPr>
          <w:rFonts w:ascii="Arial" w:hAnsi="Arial" w:cs="Arial"/>
          <w:sz w:val="18"/>
          <w:szCs w:val="18"/>
        </w:rPr>
        <w:t>.</w:t>
      </w:r>
      <w:r w:rsidR="00590247" w:rsidRPr="00067BE1">
        <w:rPr>
          <w:rFonts w:ascii="Arial" w:hAnsi="Arial" w:cs="Arial"/>
          <w:sz w:val="18"/>
          <w:szCs w:val="18"/>
        </w:rPr>
        <w:t xml:space="preserve">    </w:t>
      </w:r>
      <w:r w:rsidRPr="00067BE1">
        <w:rPr>
          <w:rFonts w:ascii="Arial" w:hAnsi="Arial" w:cs="Arial"/>
          <w:sz w:val="18"/>
          <w:szCs w:val="18"/>
        </w:rPr>
        <w:fldChar w:fldCharType="begin">
          <w:ffData>
            <w:name w:val="Check3"/>
            <w:enabled/>
            <w:calcOnExit w:val="0"/>
            <w:checkBox>
              <w:sizeAuto/>
              <w:default w:val="0"/>
            </w:checkBox>
          </w:ffData>
        </w:fldChar>
      </w:r>
      <w:r w:rsidRPr="00067BE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67BE1">
        <w:rPr>
          <w:rFonts w:ascii="Arial" w:hAnsi="Arial" w:cs="Arial"/>
          <w:sz w:val="18"/>
          <w:szCs w:val="18"/>
        </w:rPr>
        <w:fldChar w:fldCharType="end"/>
      </w:r>
      <w:bookmarkEnd w:id="2"/>
      <w:r w:rsidR="0088678E" w:rsidRPr="00067BE1">
        <w:rPr>
          <w:rFonts w:ascii="Arial" w:hAnsi="Arial" w:cs="Arial"/>
          <w:sz w:val="18"/>
          <w:szCs w:val="18"/>
        </w:rPr>
        <w:t xml:space="preserve"> Yes</w:t>
      </w:r>
      <w:r w:rsidR="00A11CDC">
        <w:rPr>
          <w:rFonts w:ascii="Arial" w:hAnsi="Arial" w:cs="Arial"/>
          <w:sz w:val="18"/>
          <w:szCs w:val="18"/>
        </w:rPr>
        <w:t>. Complete this section.</w:t>
      </w:r>
    </w:p>
    <w:p w14:paraId="544DEDA6" w14:textId="77BDAF72" w:rsidR="00D81CDC" w:rsidRPr="00067BE1" w:rsidRDefault="00CA4C79" w:rsidP="00EC02F9">
      <w:pPr>
        <w:pStyle w:val="BodyText"/>
        <w:numPr>
          <w:ilvl w:val="0"/>
          <w:numId w:val="4"/>
        </w:numPr>
        <w:spacing w:before="60" w:after="60"/>
        <w:ind w:right="-43"/>
        <w:jc w:val="left"/>
        <w:rPr>
          <w:b w:val="0"/>
          <w:szCs w:val="18"/>
        </w:rPr>
      </w:pPr>
      <w:r>
        <w:rPr>
          <w:b w:val="0"/>
          <w:szCs w:val="18"/>
        </w:rPr>
        <w:t>D</w:t>
      </w:r>
      <w:r w:rsidR="00D81CDC">
        <w:rPr>
          <w:b w:val="0"/>
          <w:szCs w:val="18"/>
        </w:rPr>
        <w:t xml:space="preserve">escribe </w:t>
      </w:r>
      <w:r w:rsidR="006602CA">
        <w:rPr>
          <w:b w:val="0"/>
          <w:szCs w:val="18"/>
        </w:rPr>
        <w:t xml:space="preserve">the </w:t>
      </w:r>
      <w:r w:rsidR="00D81CDC">
        <w:rPr>
          <w:b w:val="0"/>
          <w:szCs w:val="18"/>
        </w:rPr>
        <w:t>storage locations:</w:t>
      </w:r>
    </w:p>
    <w:tbl>
      <w:tblPr>
        <w:tblW w:w="481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09"/>
        <w:gridCol w:w="4231"/>
        <w:gridCol w:w="1889"/>
      </w:tblGrid>
      <w:tr w:rsidR="00A55816" w:rsidRPr="00624AEF" w14:paraId="544DEDA9" w14:textId="5FE64D86" w:rsidTr="00CB19C9">
        <w:trPr>
          <w:cantSplit/>
          <w:tblHeader/>
        </w:trPr>
        <w:tc>
          <w:tcPr>
            <w:tcW w:w="2094" w:type="pct"/>
            <w:vAlign w:val="center"/>
          </w:tcPr>
          <w:p w14:paraId="544DEDA7" w14:textId="43008DA4" w:rsidR="00A55816" w:rsidRPr="00624AEF"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Storage Facility Name &amp; Address</w:t>
            </w:r>
          </w:p>
        </w:tc>
        <w:tc>
          <w:tcPr>
            <w:tcW w:w="2009" w:type="pct"/>
            <w:vAlign w:val="center"/>
          </w:tcPr>
          <w:p w14:paraId="544DEDA8" w14:textId="0746B5B5" w:rsidR="00A55816" w:rsidRPr="00624AEF"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Crops Stored</w:t>
            </w:r>
          </w:p>
        </w:tc>
        <w:tc>
          <w:tcPr>
            <w:tcW w:w="897" w:type="pct"/>
            <w:vAlign w:val="center"/>
          </w:tcPr>
          <w:p w14:paraId="2138EA25" w14:textId="095F7A7C" w:rsidR="00A55816" w:rsidRDefault="009268CB" w:rsidP="00EC02F9">
            <w:pPr>
              <w:pStyle w:val="TableText"/>
              <w:spacing w:before="20" w:after="20" w:line="240" w:lineRule="auto"/>
              <w:ind w:right="-43"/>
              <w:jc w:val="center"/>
              <w:rPr>
                <w:rFonts w:ascii="Arial" w:hAnsi="Arial" w:cs="Arial"/>
                <w:szCs w:val="18"/>
              </w:rPr>
            </w:pPr>
            <w:r>
              <w:rPr>
                <w:rFonts w:ascii="Arial" w:hAnsi="Arial" w:cs="Arial"/>
                <w:szCs w:val="18"/>
              </w:rPr>
              <w:t>Documentation</w:t>
            </w:r>
          </w:p>
        </w:tc>
      </w:tr>
      <w:tr w:rsidR="00A55816" w:rsidRPr="00624AEF" w14:paraId="544DEDAC" w14:textId="7337A04B" w:rsidTr="00CB19C9">
        <w:trPr>
          <w:cantSplit/>
          <w:trHeight w:val="518"/>
        </w:trPr>
        <w:tc>
          <w:tcPr>
            <w:tcW w:w="2094" w:type="pct"/>
            <w:vAlign w:val="center"/>
          </w:tcPr>
          <w:p w14:paraId="544DEDAA"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AB"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380D4732" w14:textId="4F6848C9"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EHA**</w:t>
            </w:r>
          </w:p>
        </w:tc>
      </w:tr>
      <w:tr w:rsidR="00A55816" w:rsidRPr="00624AEF" w14:paraId="544DEDAF" w14:textId="523EAE8E" w:rsidTr="00CB19C9">
        <w:trPr>
          <w:cantSplit/>
          <w:trHeight w:val="518"/>
        </w:trPr>
        <w:tc>
          <w:tcPr>
            <w:tcW w:w="2094" w:type="pct"/>
            <w:vAlign w:val="center"/>
          </w:tcPr>
          <w:p w14:paraId="544DEDAD"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AE"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49BB6224" w14:textId="6EBD304B"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EHA**</w:t>
            </w:r>
          </w:p>
        </w:tc>
      </w:tr>
      <w:tr w:rsidR="00A55816" w:rsidRPr="00624AEF" w14:paraId="544DEDB2" w14:textId="259AE5BA" w:rsidTr="00CB19C9">
        <w:trPr>
          <w:cantSplit/>
          <w:trHeight w:val="518"/>
        </w:trPr>
        <w:tc>
          <w:tcPr>
            <w:tcW w:w="2094" w:type="pct"/>
            <w:vAlign w:val="center"/>
          </w:tcPr>
          <w:p w14:paraId="544DEDB0"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2009" w:type="pct"/>
            <w:vAlign w:val="center"/>
          </w:tcPr>
          <w:p w14:paraId="544DEDB1" w14:textId="77777777" w:rsidR="00A55816" w:rsidRPr="00BF5CE1" w:rsidRDefault="00A55816" w:rsidP="00EC02F9">
            <w:pPr>
              <w:spacing w:before="60"/>
              <w:ind w:right="-36"/>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c>
          <w:tcPr>
            <w:tcW w:w="897" w:type="pct"/>
            <w:vAlign w:val="center"/>
          </w:tcPr>
          <w:p w14:paraId="426BD787" w14:textId="6AF28EF3" w:rsidR="00A55816" w:rsidRDefault="00CA4C79" w:rsidP="00EC02F9">
            <w:pPr>
              <w:spacing w:before="60"/>
              <w:ind w:right="-36"/>
              <w:jc w:val="center"/>
              <w:rPr>
                <w:rFonts w:cs="Arial"/>
                <w:b/>
                <w:color w:val="0070C0"/>
                <w:szCs w:val="18"/>
              </w:rPr>
            </w:pP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OC* </w:t>
            </w:r>
            <w:r w:rsidR="00A21046">
              <w:rPr>
                <w:rFonts w:cs="Arial"/>
                <w:bCs/>
                <w:i/>
                <w:szCs w:val="18"/>
              </w:rPr>
              <w:t xml:space="preserve"> </w:t>
            </w:r>
            <w:r>
              <w:rPr>
                <w:rFonts w:cs="Arial"/>
                <w:bCs/>
                <w:i/>
                <w:szCs w:val="18"/>
              </w:rPr>
              <w:t xml:space="preserve">  </w:t>
            </w:r>
            <w:r>
              <w:rPr>
                <w:rFonts w:cs="Arial"/>
                <w:bCs/>
                <w:i/>
                <w:szCs w:val="18"/>
              </w:rPr>
              <w:fldChar w:fldCharType="begin">
                <w:ffData>
                  <w:name w:val=""/>
                  <w:enabled/>
                  <w:calcOnExit w:val="0"/>
                  <w:checkBox>
                    <w:sizeAuto/>
                    <w:default w:val="0"/>
                  </w:checkBox>
                </w:ffData>
              </w:fldChar>
            </w:r>
            <w:r>
              <w:rPr>
                <w:rFonts w:cs="Arial"/>
                <w:bCs/>
                <w:i/>
                <w:szCs w:val="18"/>
              </w:rPr>
              <w:instrText xml:space="preserve"> FORMCHECKBOX </w:instrText>
            </w:r>
            <w:r w:rsidR="00000000">
              <w:rPr>
                <w:rFonts w:cs="Arial"/>
                <w:bCs/>
                <w:i/>
                <w:szCs w:val="18"/>
              </w:rPr>
            </w:r>
            <w:r w:rsidR="00000000">
              <w:rPr>
                <w:rFonts w:cs="Arial"/>
                <w:bCs/>
                <w:i/>
                <w:szCs w:val="18"/>
              </w:rPr>
              <w:fldChar w:fldCharType="separate"/>
            </w:r>
            <w:r>
              <w:rPr>
                <w:rFonts w:cs="Arial"/>
                <w:i/>
                <w:szCs w:val="18"/>
              </w:rPr>
              <w:fldChar w:fldCharType="end"/>
            </w:r>
            <w:r>
              <w:rPr>
                <w:rFonts w:cs="Arial"/>
                <w:bCs/>
                <w:i/>
                <w:szCs w:val="18"/>
              </w:rPr>
              <w:t xml:space="preserve"> EHA**</w:t>
            </w:r>
          </w:p>
        </w:tc>
      </w:tr>
    </w:tbl>
    <w:p w14:paraId="71279E83" w14:textId="674F4172" w:rsidR="00350AFE" w:rsidRDefault="00350AFE" w:rsidP="00EC02F9">
      <w:pPr>
        <w:keepNext/>
        <w:spacing w:before="60"/>
        <w:ind w:left="360"/>
        <w:rPr>
          <w:rFonts w:cs="Arial"/>
          <w:szCs w:val="18"/>
        </w:rPr>
      </w:pPr>
      <w:r>
        <w:rPr>
          <w:rFonts w:cs="Arial"/>
          <w:szCs w:val="18"/>
        </w:rPr>
        <w:t xml:space="preserve">*Attach the Organic Certificate (OC) for each certified storage facility listed above. </w:t>
      </w:r>
      <w:r>
        <w:rPr>
          <w:rFonts w:cs="Arial"/>
          <w:i/>
          <w:color w:val="000000"/>
          <w:szCs w:val="18"/>
        </w:rPr>
        <w:t>You must request updated certificates annually.</w:t>
      </w:r>
    </w:p>
    <w:p w14:paraId="17F8F7D6" w14:textId="77777777" w:rsidR="00350AFE" w:rsidRDefault="00350AFE" w:rsidP="00EC02F9">
      <w:pPr>
        <w:keepNext/>
        <w:spacing w:before="60"/>
        <w:ind w:left="360"/>
        <w:rPr>
          <w:rFonts w:cs="Arial"/>
          <w:i/>
          <w:szCs w:val="18"/>
        </w:rPr>
      </w:pPr>
      <w:r>
        <w:rPr>
          <w:rFonts w:cs="Arial"/>
          <w:szCs w:val="18"/>
        </w:rPr>
        <w:t xml:space="preserve">**For any uncertified facilities listed above, attach a CCOF </w:t>
      </w:r>
      <w:hyperlink r:id="rId12" w:history="1">
        <w:r w:rsidRPr="00BA2C4E">
          <w:rPr>
            <w:rStyle w:val="Hyperlink"/>
            <w:rFonts w:cs="Arial"/>
            <w:b/>
            <w:bCs/>
            <w:szCs w:val="18"/>
          </w:rPr>
          <w:t>Exempt Handler Affidavit (EHA)</w:t>
        </w:r>
        <w:r w:rsidRPr="00BA2C4E">
          <w:rPr>
            <w:rStyle w:val="Hyperlink"/>
            <w:rFonts w:cs="Arial"/>
            <w:szCs w:val="18"/>
          </w:rPr>
          <w:t>.</w:t>
        </w:r>
      </w:hyperlink>
      <w:r>
        <w:rPr>
          <w:rFonts w:cs="Arial"/>
          <w:szCs w:val="18"/>
        </w:rPr>
        <w:t xml:space="preserve"> EHA must be completed by the uncertified storage facility manager. </w:t>
      </w:r>
      <w:r w:rsidRPr="00773E06">
        <w:rPr>
          <w:rFonts w:cs="Arial"/>
          <w:i/>
          <w:iCs/>
          <w:szCs w:val="18"/>
        </w:rPr>
        <w:t xml:space="preserve">Product must be enclosed in sealed, tamper-evident packages or containers when received by the storage facility and must remain in those packages or containers throughout storage. In addition, the facility may not handle the product in any way other than storage. </w:t>
      </w:r>
      <w:r w:rsidRPr="00773E06">
        <w:rPr>
          <w:rFonts w:cs="Arial"/>
          <w:i/>
          <w:szCs w:val="18"/>
        </w:rPr>
        <w:t xml:space="preserve">CCOF will review the EHA </w:t>
      </w:r>
      <w:r w:rsidRPr="00773E06">
        <w:rPr>
          <w:rFonts w:cs="Arial"/>
          <w:i/>
          <w:iCs/>
          <w:szCs w:val="18"/>
        </w:rPr>
        <w:t>and notify you</w:t>
      </w:r>
      <w:r w:rsidRPr="00773E06">
        <w:rPr>
          <w:rFonts w:cs="Arial"/>
          <w:i/>
          <w:szCs w:val="18"/>
        </w:rPr>
        <w:t xml:space="preserve"> if certification </w:t>
      </w:r>
      <w:r w:rsidRPr="00773E06">
        <w:rPr>
          <w:rFonts w:cs="Arial"/>
          <w:i/>
          <w:iCs/>
          <w:szCs w:val="18"/>
        </w:rPr>
        <w:t xml:space="preserve">of the storage facility </w:t>
      </w:r>
      <w:r w:rsidRPr="00773E06">
        <w:rPr>
          <w:rFonts w:cs="Arial"/>
          <w:i/>
          <w:szCs w:val="18"/>
        </w:rPr>
        <w:t>is required.</w:t>
      </w:r>
    </w:p>
    <w:p w14:paraId="6361D559" w14:textId="14867613" w:rsidR="00B81B42" w:rsidRPr="00773E06" w:rsidRDefault="000620CC" w:rsidP="00EC02F9">
      <w:pPr>
        <w:keepNext/>
        <w:spacing w:before="60"/>
        <w:ind w:left="360"/>
        <w:rPr>
          <w:rFonts w:cs="Arial"/>
          <w:szCs w:val="18"/>
          <w:lang w:val="x-none"/>
        </w:rPr>
      </w:pPr>
      <w:r>
        <w:rPr>
          <w:rFonts w:cs="Arial"/>
          <w:i/>
          <w:szCs w:val="18"/>
        </w:rPr>
        <w:t xml:space="preserve">In </w:t>
      </w:r>
      <w:hyperlink r:id="rId13" w:history="1">
        <w:r w:rsidR="00163DD4" w:rsidRPr="00055B9E">
          <w:rPr>
            <w:rStyle w:val="Hyperlink"/>
            <w:rFonts w:cs="Arial"/>
            <w:b/>
            <w:bCs/>
            <w:i/>
            <w:iCs/>
            <w:szCs w:val="18"/>
          </w:rPr>
          <w:t>G8.0 Record Keeping</w:t>
        </w:r>
      </w:hyperlink>
      <w:r w:rsidR="00163DD4" w:rsidRPr="005B5947">
        <w:rPr>
          <w:rFonts w:cs="Arial"/>
          <w:i/>
          <w:iCs/>
          <w:szCs w:val="18"/>
        </w:rPr>
        <w:t>, d</w:t>
      </w:r>
      <w:r w:rsidR="00B81B42" w:rsidRPr="00163DD4">
        <w:rPr>
          <w:rFonts w:cs="Arial"/>
          <w:i/>
          <w:szCs w:val="18"/>
        </w:rPr>
        <w:t>e</w:t>
      </w:r>
      <w:r w:rsidR="00B81B42">
        <w:rPr>
          <w:rFonts w:cs="Arial"/>
          <w:i/>
          <w:szCs w:val="18"/>
        </w:rPr>
        <w:t xml:space="preserve">scribe your monitoring practices to verify that the organic status </w:t>
      </w:r>
      <w:r w:rsidR="00163DD4">
        <w:rPr>
          <w:rFonts w:cs="Arial"/>
          <w:i/>
          <w:szCs w:val="18"/>
        </w:rPr>
        <w:t xml:space="preserve">of your crops will be maintained </w:t>
      </w:r>
      <w:r w:rsidR="00D920A6">
        <w:rPr>
          <w:rFonts w:cs="Arial"/>
          <w:i/>
          <w:szCs w:val="18"/>
        </w:rPr>
        <w:t>during storage</w:t>
      </w:r>
      <w:r w:rsidR="00586E40">
        <w:rPr>
          <w:rFonts w:cs="Arial"/>
          <w:i/>
          <w:szCs w:val="18"/>
        </w:rPr>
        <w:t>,</w:t>
      </w:r>
      <w:r w:rsidR="00D920A6">
        <w:rPr>
          <w:rFonts w:cs="Arial"/>
          <w:i/>
          <w:szCs w:val="18"/>
        </w:rPr>
        <w:t xml:space="preserve"> and prevent organic fraud.</w:t>
      </w:r>
      <w:r>
        <w:rPr>
          <w:rFonts w:cs="Arial"/>
          <w:i/>
          <w:szCs w:val="18"/>
        </w:rPr>
        <w:t xml:space="preserve"> </w:t>
      </w:r>
    </w:p>
    <w:p w14:paraId="544DEDB3" w14:textId="561B9794" w:rsidR="00831EF1" w:rsidRPr="00067BE1" w:rsidRDefault="00831EF1" w:rsidP="00EC02F9">
      <w:pPr>
        <w:pStyle w:val="Heading2"/>
        <w:numPr>
          <w:ilvl w:val="0"/>
          <w:numId w:val="7"/>
        </w:numPr>
        <w:spacing w:before="120"/>
        <w:ind w:right="-36"/>
        <w:rPr>
          <w:sz w:val="22"/>
          <w:szCs w:val="18"/>
        </w:rPr>
      </w:pPr>
      <w:r w:rsidRPr="00831EF1">
        <w:rPr>
          <w:sz w:val="22"/>
          <w:szCs w:val="18"/>
        </w:rPr>
        <w:t>Crop</w:t>
      </w:r>
      <w:r w:rsidR="00F832B7">
        <w:rPr>
          <w:sz w:val="22"/>
          <w:szCs w:val="18"/>
        </w:rPr>
        <w:t>s</w:t>
      </w:r>
      <w:r w:rsidRPr="00831EF1">
        <w:rPr>
          <w:sz w:val="22"/>
          <w:szCs w:val="18"/>
        </w:rPr>
        <w:t xml:space="preserve"> Stor</w:t>
      </w:r>
      <w:r w:rsidR="00F832B7">
        <w:rPr>
          <w:sz w:val="22"/>
          <w:szCs w:val="18"/>
        </w:rPr>
        <w:t>ed</w:t>
      </w:r>
      <w:r w:rsidRPr="00831EF1">
        <w:rPr>
          <w:sz w:val="22"/>
          <w:szCs w:val="18"/>
        </w:rPr>
        <w:t xml:space="preserve"> at Owned</w:t>
      </w:r>
      <w:r w:rsidR="00CD3EBF" w:rsidRPr="00831EF1" w:rsidDel="00CD3EBF">
        <w:rPr>
          <w:sz w:val="22"/>
          <w:szCs w:val="18"/>
        </w:rPr>
        <w:t xml:space="preserve"> </w:t>
      </w:r>
      <w:r w:rsidRPr="00831EF1">
        <w:rPr>
          <w:sz w:val="22"/>
          <w:szCs w:val="18"/>
        </w:rPr>
        <w:t xml:space="preserve">or Leased </w:t>
      </w:r>
      <w:r w:rsidR="007E0809">
        <w:rPr>
          <w:sz w:val="22"/>
          <w:szCs w:val="18"/>
        </w:rPr>
        <w:t>Locations</w:t>
      </w:r>
    </w:p>
    <w:p w14:paraId="37C2A83C" w14:textId="5102D854" w:rsidR="00523B9A" w:rsidRPr="00B7267D" w:rsidRDefault="00D81CDC" w:rsidP="00EC02F9">
      <w:pPr>
        <w:pStyle w:val="ListParagraph"/>
        <w:numPr>
          <w:ilvl w:val="0"/>
          <w:numId w:val="22"/>
        </w:numPr>
        <w:spacing w:before="60"/>
        <w:ind w:right="-43"/>
        <w:contextualSpacing w:val="0"/>
        <w:rPr>
          <w:rFonts w:cs="Arial"/>
        </w:rPr>
      </w:pPr>
      <w:r w:rsidRPr="098E1611">
        <w:rPr>
          <w:rFonts w:cs="Arial"/>
        </w:rPr>
        <w:t xml:space="preserve">Complete this section if you store crops at facilities </w:t>
      </w:r>
      <w:r w:rsidR="000E43C0" w:rsidRPr="098E1611">
        <w:rPr>
          <w:rFonts w:cs="Arial"/>
        </w:rPr>
        <w:t xml:space="preserve">or storage locations </w:t>
      </w:r>
      <w:r w:rsidRPr="098E1611">
        <w:rPr>
          <w:rFonts w:cs="Arial"/>
        </w:rPr>
        <w:t xml:space="preserve">that </w:t>
      </w:r>
      <w:r w:rsidRPr="098E1611">
        <w:rPr>
          <w:rFonts w:cs="Arial"/>
          <w:b/>
          <w:bCs/>
        </w:rPr>
        <w:t>you</w:t>
      </w:r>
      <w:r w:rsidR="00721ABD">
        <w:rPr>
          <w:rFonts w:cs="Arial"/>
          <w:b/>
          <w:bCs/>
        </w:rPr>
        <w:t>r operation</w:t>
      </w:r>
      <w:r w:rsidRPr="098E1611">
        <w:rPr>
          <w:rFonts w:cs="Arial"/>
          <w:b/>
          <w:bCs/>
        </w:rPr>
        <w:t xml:space="preserve"> own</w:t>
      </w:r>
      <w:r w:rsidR="00721ABD">
        <w:rPr>
          <w:rFonts w:cs="Arial"/>
          <w:b/>
          <w:bCs/>
        </w:rPr>
        <w:t>s</w:t>
      </w:r>
      <w:r w:rsidR="00CD3EBF" w:rsidRPr="098E1611">
        <w:rPr>
          <w:rFonts w:cs="Arial"/>
          <w:b/>
          <w:bCs/>
        </w:rPr>
        <w:t xml:space="preserve"> </w:t>
      </w:r>
      <w:r w:rsidRPr="098E1611">
        <w:rPr>
          <w:rFonts w:cs="Arial"/>
          <w:b/>
          <w:bCs/>
        </w:rPr>
        <w:t>or lease</w:t>
      </w:r>
      <w:r w:rsidR="00721ABD">
        <w:rPr>
          <w:rFonts w:cs="Arial"/>
          <w:b/>
          <w:bCs/>
        </w:rPr>
        <w:t>s</w:t>
      </w:r>
      <w:r w:rsidRPr="098E1611">
        <w:rPr>
          <w:rFonts w:cs="Arial"/>
          <w:b/>
          <w:bCs/>
        </w:rPr>
        <w:t>.</w:t>
      </w:r>
      <w:r w:rsidRPr="098E1611">
        <w:rPr>
          <w:rFonts w:cs="Arial"/>
        </w:rPr>
        <w:t xml:space="preserve">  </w:t>
      </w:r>
    </w:p>
    <w:p w14:paraId="544DEDB4" w14:textId="70A8AC52" w:rsidR="00D81CDC" w:rsidRDefault="00D81CDC" w:rsidP="00EC02F9">
      <w:pPr>
        <w:spacing w:before="60"/>
        <w:ind w:left="360" w:right="-43"/>
        <w:rPr>
          <w:rFonts w:cs="Arial"/>
          <w:szCs w:val="18"/>
        </w:rP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sidRPr="006743A4">
        <w:rPr>
          <w:rFonts w:cs="Arial"/>
          <w:szCs w:val="18"/>
        </w:rPr>
        <w:t xml:space="preserve"> </w:t>
      </w:r>
      <w:r>
        <w:rPr>
          <w:rFonts w:cs="Arial"/>
          <w:szCs w:val="18"/>
        </w:rPr>
        <w:t>Not Applicable</w:t>
      </w:r>
      <w:r w:rsidR="00AB0D6F">
        <w:rPr>
          <w:rFonts w:cs="Arial"/>
          <w:szCs w:val="18"/>
        </w:rPr>
        <w:t>. Stop, this form is complete.</w:t>
      </w:r>
    </w:p>
    <w:p w14:paraId="0F06AAB5" w14:textId="625C33D6" w:rsidR="00DA7ACD" w:rsidRPr="00DA7ACD" w:rsidRDefault="000067A6" w:rsidP="00EC02F9">
      <w:pPr>
        <w:spacing w:before="60"/>
        <w:ind w:left="360" w:right="-43"/>
        <w:rPr>
          <w:rFonts w:cs="Arial"/>
          <w:b/>
          <w:i/>
          <w:iCs/>
          <w:szCs w:val="18"/>
        </w:rPr>
      </w:pPr>
      <w:r w:rsidRPr="005E5550">
        <w:rPr>
          <w:rFonts w:cs="Arial"/>
          <w:i/>
          <w:iCs/>
          <w:szCs w:val="18"/>
        </w:rPr>
        <w:t>If you handle the crops in any way</w:t>
      </w:r>
      <w:r w:rsidR="000E43C0">
        <w:rPr>
          <w:rFonts w:cs="Arial"/>
          <w:i/>
          <w:iCs/>
          <w:szCs w:val="18"/>
        </w:rPr>
        <w:t xml:space="preserve"> other than storage at the location(s) below,</w:t>
      </w:r>
      <w:r w:rsidRPr="005E5550">
        <w:rPr>
          <w:rFonts w:cs="Arial"/>
          <w:i/>
          <w:iCs/>
          <w:szCs w:val="18"/>
        </w:rPr>
        <w:t xml:space="preserve"> </w:t>
      </w:r>
      <w:r w:rsidR="00CC7EB2">
        <w:rPr>
          <w:rFonts w:cs="Arial"/>
          <w:i/>
          <w:iCs/>
          <w:szCs w:val="18"/>
        </w:rPr>
        <w:t xml:space="preserve">also </w:t>
      </w:r>
      <w:r w:rsidR="00CC5B7B" w:rsidRPr="005E5550">
        <w:rPr>
          <w:rFonts w:cs="Arial"/>
          <w:i/>
          <w:iCs/>
          <w:szCs w:val="18"/>
        </w:rPr>
        <w:t>complete</w:t>
      </w:r>
      <w:r w:rsidR="009553E9">
        <w:rPr>
          <w:rFonts w:cs="Arial"/>
          <w:i/>
          <w:iCs/>
          <w:szCs w:val="18"/>
        </w:rPr>
        <w:t xml:space="preserve"> either</w:t>
      </w:r>
      <w:r w:rsidR="00CC5B7B" w:rsidRPr="005E5550">
        <w:rPr>
          <w:rFonts w:cs="Arial"/>
          <w:i/>
          <w:iCs/>
          <w:szCs w:val="18"/>
        </w:rPr>
        <w:t xml:space="preserve"> </w:t>
      </w:r>
      <w:hyperlink r:id="rId14" w:history="1">
        <w:r w:rsidR="00A207C0" w:rsidRPr="00323A18">
          <w:rPr>
            <w:rStyle w:val="Hyperlink"/>
            <w:b/>
            <w:bCs/>
            <w:i/>
            <w:iCs/>
          </w:rPr>
          <w:t>G6.4 Simple On-Farm Post Harvest Handling</w:t>
        </w:r>
      </w:hyperlink>
      <w:r w:rsidR="00A207C0" w:rsidRPr="00A207C0">
        <w:rPr>
          <w:rFonts w:cs="Arial"/>
          <w:i/>
          <w:iCs/>
          <w:szCs w:val="18"/>
        </w:rPr>
        <w:t xml:space="preserve"> </w:t>
      </w:r>
      <w:r w:rsidR="00CC5B7B" w:rsidRPr="005E5550">
        <w:rPr>
          <w:rFonts w:cs="Arial"/>
          <w:i/>
          <w:iCs/>
          <w:szCs w:val="18"/>
        </w:rPr>
        <w:t>(</w:t>
      </w:r>
      <w:r w:rsidR="009553E9">
        <w:rPr>
          <w:rFonts w:cs="Arial"/>
          <w:i/>
          <w:iCs/>
          <w:szCs w:val="18"/>
        </w:rPr>
        <w:t xml:space="preserve">for </w:t>
      </w:r>
      <w:r w:rsidR="00B6336E">
        <w:rPr>
          <w:rFonts w:cs="Arial"/>
          <w:i/>
          <w:iCs/>
          <w:szCs w:val="18"/>
        </w:rPr>
        <w:t>simple handling of your own crops</w:t>
      </w:r>
      <w:r w:rsidR="009553E9">
        <w:rPr>
          <w:rFonts w:cs="Arial"/>
          <w:i/>
          <w:iCs/>
          <w:szCs w:val="18"/>
        </w:rPr>
        <w:t xml:space="preserve"> at your own </w:t>
      </w:r>
      <w:r w:rsidR="00CC5B7B" w:rsidRPr="005E5550">
        <w:rPr>
          <w:rFonts w:cs="Arial"/>
          <w:i/>
          <w:iCs/>
          <w:szCs w:val="18"/>
        </w:rPr>
        <w:t>all</w:t>
      </w:r>
      <w:r w:rsidR="009553E9">
        <w:rPr>
          <w:rFonts w:cs="Arial"/>
          <w:i/>
          <w:iCs/>
          <w:szCs w:val="18"/>
        </w:rPr>
        <w:t>-</w:t>
      </w:r>
      <w:r w:rsidR="00CC5B7B" w:rsidRPr="005E5550">
        <w:rPr>
          <w:rFonts w:cs="Arial"/>
          <w:i/>
          <w:iCs/>
          <w:szCs w:val="18"/>
        </w:rPr>
        <w:t>organic</w:t>
      </w:r>
      <w:r w:rsidR="00CC7EB2">
        <w:rPr>
          <w:rFonts w:cs="Arial"/>
          <w:i/>
          <w:iCs/>
          <w:szCs w:val="18"/>
        </w:rPr>
        <w:t xml:space="preserve"> facility</w:t>
      </w:r>
      <w:r w:rsidR="00CC5B7B" w:rsidRPr="005E5550">
        <w:rPr>
          <w:rFonts w:cs="Arial"/>
          <w:i/>
          <w:iCs/>
          <w:szCs w:val="18"/>
        </w:rPr>
        <w:t xml:space="preserve">) </w:t>
      </w:r>
      <w:r w:rsidR="009A03DB">
        <w:rPr>
          <w:rFonts w:cs="Arial"/>
          <w:i/>
          <w:iCs/>
          <w:szCs w:val="18"/>
        </w:rPr>
        <w:t>OR</w:t>
      </w:r>
      <w:r w:rsidR="00CC5B7B" w:rsidRPr="005E5550">
        <w:rPr>
          <w:rFonts w:cs="Arial"/>
          <w:i/>
          <w:iCs/>
          <w:szCs w:val="18"/>
        </w:rPr>
        <w:t xml:space="preserve"> </w:t>
      </w:r>
      <w:r w:rsidR="000E43C0">
        <w:rPr>
          <w:rFonts w:cs="Arial"/>
          <w:i/>
          <w:iCs/>
          <w:szCs w:val="18"/>
        </w:rPr>
        <w:t xml:space="preserve">the </w:t>
      </w:r>
      <w:r w:rsidR="00CC5B7B" w:rsidRPr="005E5550">
        <w:rPr>
          <w:rFonts w:cs="Arial"/>
          <w:i/>
          <w:iCs/>
          <w:szCs w:val="18"/>
        </w:rPr>
        <w:t xml:space="preserve">Handler OSP forms indicated </w:t>
      </w:r>
      <w:r w:rsidR="009A03DB">
        <w:rPr>
          <w:rFonts w:cs="Arial"/>
          <w:i/>
          <w:iCs/>
          <w:szCs w:val="18"/>
        </w:rPr>
        <w:t>i</w:t>
      </w:r>
      <w:r w:rsidR="00A4782F" w:rsidRPr="005E5550">
        <w:rPr>
          <w:rFonts w:cs="Arial"/>
          <w:i/>
          <w:iCs/>
          <w:szCs w:val="18"/>
        </w:rPr>
        <w:t xml:space="preserve">n the </w:t>
      </w:r>
      <w:hyperlink r:id="rId15" w:history="1">
        <w:r w:rsidR="00DA7ACD" w:rsidRPr="00DA7ACD">
          <w:rPr>
            <w:rStyle w:val="Hyperlink"/>
            <w:rFonts w:cs="Arial"/>
            <w:b/>
            <w:i/>
            <w:iCs/>
            <w:szCs w:val="18"/>
          </w:rPr>
          <w:t>Guide to Handler OSP Forms</w:t>
        </w:r>
      </w:hyperlink>
      <w:r w:rsidR="00CC7EB2">
        <w:rPr>
          <w:rFonts w:cs="Arial"/>
          <w:i/>
          <w:iCs/>
          <w:szCs w:val="18"/>
        </w:rPr>
        <w:t>.</w:t>
      </w:r>
    </w:p>
    <w:p w14:paraId="544DEDB5" w14:textId="7531EB0D" w:rsidR="0088678E" w:rsidRPr="0088678E" w:rsidRDefault="00586E40" w:rsidP="00EC02F9">
      <w:pPr>
        <w:pStyle w:val="BodyText"/>
        <w:numPr>
          <w:ilvl w:val="0"/>
          <w:numId w:val="13"/>
        </w:numPr>
        <w:spacing w:before="60" w:after="60"/>
        <w:ind w:right="-43"/>
        <w:jc w:val="left"/>
        <w:rPr>
          <w:b w:val="0"/>
          <w:szCs w:val="18"/>
        </w:rPr>
      </w:pPr>
      <w:r>
        <w:rPr>
          <w:b w:val="0"/>
          <w:szCs w:val="18"/>
        </w:rPr>
        <w:t>D</w:t>
      </w:r>
      <w:r w:rsidR="006743A4">
        <w:rPr>
          <w:b w:val="0"/>
          <w:szCs w:val="18"/>
        </w:rPr>
        <w:t>escribe your storage locations:</w:t>
      </w:r>
    </w:p>
    <w:tbl>
      <w:tblPr>
        <w:tblW w:w="4865"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35"/>
        <w:gridCol w:w="2602"/>
        <w:gridCol w:w="2602"/>
      </w:tblGrid>
      <w:tr w:rsidR="00C759B2" w:rsidRPr="00624AEF" w14:paraId="544DEDB9" w14:textId="77777777" w:rsidTr="005B5947">
        <w:trPr>
          <w:cantSplit/>
          <w:tblHeader/>
        </w:trPr>
        <w:tc>
          <w:tcPr>
            <w:tcW w:w="2554" w:type="pct"/>
            <w:vAlign w:val="center"/>
          </w:tcPr>
          <w:p w14:paraId="544DEDB7" w14:textId="17133814" w:rsidR="00C759B2" w:rsidRPr="00624AEF" w:rsidRDefault="00C759B2" w:rsidP="00EC02F9">
            <w:pPr>
              <w:pStyle w:val="TableText"/>
              <w:spacing w:before="20" w:after="20" w:line="240" w:lineRule="auto"/>
              <w:ind w:right="-43"/>
              <w:jc w:val="center"/>
              <w:rPr>
                <w:rFonts w:ascii="Arial" w:hAnsi="Arial" w:cs="Arial"/>
                <w:szCs w:val="18"/>
              </w:rPr>
            </w:pPr>
            <w:r w:rsidRPr="098E1611">
              <w:rPr>
                <w:rFonts w:ascii="Arial" w:hAnsi="Arial" w:cs="Arial"/>
              </w:rPr>
              <w:t>Storage Location Name &amp; Address</w:t>
            </w:r>
          </w:p>
        </w:tc>
        <w:tc>
          <w:tcPr>
            <w:tcW w:w="1223" w:type="pct"/>
          </w:tcPr>
          <w:p w14:paraId="32B2A7D2" w14:textId="0748E3BC" w:rsidR="00C759B2" w:rsidRPr="00624AEF" w:rsidRDefault="00C759B2" w:rsidP="00EC02F9">
            <w:pPr>
              <w:pStyle w:val="TableText"/>
              <w:spacing w:before="20" w:after="20" w:line="240" w:lineRule="auto"/>
              <w:ind w:right="-43"/>
              <w:jc w:val="center"/>
              <w:rPr>
                <w:rFonts w:ascii="Arial" w:hAnsi="Arial" w:cs="Arial"/>
                <w:szCs w:val="18"/>
              </w:rPr>
            </w:pPr>
            <w:r>
              <w:rPr>
                <w:rFonts w:ascii="Arial" w:hAnsi="Arial" w:cs="Arial"/>
                <w:szCs w:val="18"/>
              </w:rPr>
              <w:t>Crops Stored</w:t>
            </w:r>
          </w:p>
        </w:tc>
        <w:tc>
          <w:tcPr>
            <w:tcW w:w="1223" w:type="pct"/>
            <w:vAlign w:val="center"/>
          </w:tcPr>
          <w:p w14:paraId="544DEDB8" w14:textId="393B4AD5" w:rsidR="00C759B2" w:rsidRPr="00624AEF" w:rsidRDefault="00C759B2" w:rsidP="00EC02F9">
            <w:pPr>
              <w:pStyle w:val="TableText"/>
              <w:spacing w:before="20" w:after="20" w:line="240" w:lineRule="auto"/>
              <w:ind w:right="-43"/>
              <w:jc w:val="center"/>
              <w:rPr>
                <w:rFonts w:ascii="Arial" w:hAnsi="Arial" w:cs="Arial"/>
              </w:rPr>
            </w:pPr>
            <w:r w:rsidRPr="69B416F1">
              <w:rPr>
                <w:rFonts w:ascii="Arial" w:hAnsi="Arial" w:cs="Arial"/>
              </w:rPr>
              <w:t>Type (cold, dry, etc)</w:t>
            </w:r>
          </w:p>
        </w:tc>
      </w:tr>
      <w:tr w:rsidR="00CB19C9" w:rsidRPr="00624AEF" w14:paraId="544DEDBD" w14:textId="77777777" w:rsidTr="001D028A">
        <w:trPr>
          <w:cantSplit/>
          <w:trHeight w:val="518"/>
        </w:trPr>
        <w:tc>
          <w:tcPr>
            <w:tcW w:w="2554" w:type="pct"/>
            <w:vAlign w:val="center"/>
          </w:tcPr>
          <w:p w14:paraId="544DEDBB" w14:textId="1EFD05FC"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D7D165E" w14:textId="0941E664"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44DEDBC" w14:textId="73D8C150"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r w:rsidR="00CB19C9" w:rsidRPr="00624AEF" w14:paraId="191B09E9" w14:textId="77777777" w:rsidTr="001D028A">
        <w:trPr>
          <w:cantSplit/>
          <w:trHeight w:val="518"/>
        </w:trPr>
        <w:tc>
          <w:tcPr>
            <w:tcW w:w="2554" w:type="pct"/>
            <w:vAlign w:val="center"/>
          </w:tcPr>
          <w:p w14:paraId="768084AB" w14:textId="58FC021B"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3E28AD3B" w14:textId="40303CE8"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3B6E7F6B" w14:textId="7EF5FE46"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r w:rsidR="00CB19C9" w:rsidRPr="00624AEF" w14:paraId="544DEDC1" w14:textId="77777777" w:rsidTr="001D028A">
        <w:trPr>
          <w:cantSplit/>
          <w:trHeight w:val="518"/>
        </w:trPr>
        <w:tc>
          <w:tcPr>
            <w:tcW w:w="2554" w:type="pct"/>
            <w:vAlign w:val="center"/>
          </w:tcPr>
          <w:p w14:paraId="544DEDBF" w14:textId="5D3C625A" w:rsidR="00CB19C9" w:rsidRPr="00F1347C" w:rsidRDefault="00CB19C9" w:rsidP="00EC02F9">
            <w:pPr>
              <w:pStyle w:val="TableText"/>
              <w:spacing w:before="60" w:line="240" w:lineRule="auto"/>
              <w:ind w:right="-36"/>
              <w:rPr>
                <w:rFonts w:ascii="Arial" w:hAnsi="Arial" w:cs="Arial"/>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7DB6A89F" w14:textId="159D720E" w:rsidR="00CB19C9" w:rsidRPr="00F1347C" w:rsidRDefault="00CB19C9" w:rsidP="00EC02F9">
            <w:pPr>
              <w:pStyle w:val="TableText"/>
              <w:spacing w:before="60" w:line="240" w:lineRule="auto"/>
              <w:ind w:right="-36"/>
              <w:rPr>
                <w:rFonts w:ascii="Arial" w:hAnsi="Arial" w:cs="Arial"/>
                <w:b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c>
          <w:tcPr>
            <w:tcW w:w="1223" w:type="pct"/>
            <w:vAlign w:val="center"/>
          </w:tcPr>
          <w:p w14:paraId="544DEDC0" w14:textId="6233F123" w:rsidR="00CB19C9" w:rsidRPr="00CB19C9" w:rsidRDefault="00CB19C9" w:rsidP="00EC02F9">
            <w:pPr>
              <w:pStyle w:val="TableText"/>
              <w:spacing w:before="60" w:line="240" w:lineRule="auto"/>
              <w:ind w:right="-36"/>
              <w:rPr>
                <w:rFonts w:ascii="Arial" w:hAnsi="Arial" w:cs="Arial"/>
                <w:bCs w:val="0"/>
                <w:color w:val="0070C0"/>
                <w:szCs w:val="18"/>
              </w:rPr>
            </w:pPr>
            <w:r w:rsidRPr="00CB19C9">
              <w:rPr>
                <w:rFonts w:ascii="Arial" w:hAnsi="Arial" w:cs="Arial"/>
                <w:bCs w:val="0"/>
                <w:color w:val="0070C0"/>
                <w:szCs w:val="18"/>
              </w:rPr>
              <w:fldChar w:fldCharType="begin">
                <w:ffData>
                  <w:name w:val="Text4"/>
                  <w:enabled/>
                  <w:calcOnExit w:val="0"/>
                  <w:textInput/>
                </w:ffData>
              </w:fldChar>
            </w:r>
            <w:r w:rsidRPr="00CB19C9">
              <w:rPr>
                <w:rFonts w:ascii="Arial" w:hAnsi="Arial" w:cs="Arial"/>
                <w:bCs w:val="0"/>
                <w:color w:val="0070C0"/>
                <w:szCs w:val="18"/>
              </w:rPr>
              <w:instrText xml:space="preserve"> FORMTEXT </w:instrText>
            </w:r>
            <w:r w:rsidRPr="00CB19C9">
              <w:rPr>
                <w:rFonts w:ascii="Arial" w:hAnsi="Arial" w:cs="Arial"/>
                <w:bCs w:val="0"/>
                <w:color w:val="0070C0"/>
                <w:szCs w:val="18"/>
              </w:rPr>
            </w:r>
            <w:r w:rsidRPr="00CB19C9">
              <w:rPr>
                <w:rFonts w:ascii="Arial" w:hAnsi="Arial" w:cs="Arial"/>
                <w:bCs w:val="0"/>
                <w:color w:val="0070C0"/>
                <w:szCs w:val="18"/>
              </w:rPr>
              <w:fldChar w:fldCharType="separate"/>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t> </w:t>
            </w:r>
            <w:r w:rsidRPr="00CB19C9">
              <w:rPr>
                <w:rFonts w:ascii="Arial" w:hAnsi="Arial" w:cs="Arial"/>
                <w:bCs w:val="0"/>
                <w:color w:val="0070C0"/>
                <w:szCs w:val="18"/>
              </w:rPr>
              <w:fldChar w:fldCharType="end"/>
            </w:r>
          </w:p>
        </w:tc>
      </w:tr>
    </w:tbl>
    <w:p w14:paraId="544DEDC2" w14:textId="77777777" w:rsidR="006743A4" w:rsidRDefault="0088678E" w:rsidP="00EC02F9">
      <w:pPr>
        <w:pStyle w:val="BodyText"/>
        <w:keepNext/>
        <w:numPr>
          <w:ilvl w:val="0"/>
          <w:numId w:val="13"/>
        </w:numPr>
        <w:spacing w:before="60"/>
        <w:ind w:right="-36"/>
        <w:jc w:val="left"/>
        <w:rPr>
          <w:b w:val="0"/>
          <w:szCs w:val="18"/>
        </w:rPr>
      </w:pPr>
      <w:r w:rsidRPr="0088678E">
        <w:rPr>
          <w:b w:val="0"/>
          <w:szCs w:val="18"/>
        </w:rPr>
        <w:t>Do you use the same storage units or containers for organic and non-</w:t>
      </w:r>
      <w:r>
        <w:rPr>
          <w:b w:val="0"/>
          <w:szCs w:val="18"/>
        </w:rPr>
        <w:t>organic crops?</w:t>
      </w:r>
    </w:p>
    <w:bookmarkStart w:id="3" w:name="Check22"/>
    <w:p w14:paraId="544DEDC3" w14:textId="13ACBC41" w:rsidR="00073275" w:rsidRDefault="00856A9B" w:rsidP="00EC02F9">
      <w:pPr>
        <w:pStyle w:val="BodyText"/>
        <w:keepNext/>
        <w:spacing w:before="60" w:line="240" w:lineRule="exact"/>
        <w:ind w:right="-36" w:firstLine="360"/>
        <w:jc w:val="left"/>
        <w:rPr>
          <w:b w:val="0"/>
          <w:szCs w:val="18"/>
        </w:rPr>
      </w:pPr>
      <w:r>
        <w:rPr>
          <w:b w:val="0"/>
          <w:szCs w:val="18"/>
        </w:rPr>
        <w:fldChar w:fldCharType="begin">
          <w:ffData>
            <w:name w:val="Check22"/>
            <w:enabled/>
            <w:calcOnExit w:val="0"/>
            <w:checkBox>
              <w:sizeAuto/>
              <w:default w:val="0"/>
            </w:checkBox>
          </w:ffData>
        </w:fldChar>
      </w:r>
      <w:r>
        <w:rPr>
          <w:b w:val="0"/>
          <w:szCs w:val="18"/>
        </w:rPr>
        <w:instrText xml:space="preserve"> FORMCHECKBOX </w:instrText>
      </w:r>
      <w:r w:rsidR="00000000">
        <w:rPr>
          <w:b w:val="0"/>
          <w:szCs w:val="18"/>
        </w:rPr>
      </w:r>
      <w:r w:rsidR="00000000">
        <w:rPr>
          <w:b w:val="0"/>
          <w:szCs w:val="18"/>
        </w:rPr>
        <w:fldChar w:fldCharType="separate"/>
      </w:r>
      <w:r>
        <w:rPr>
          <w:b w:val="0"/>
          <w:szCs w:val="18"/>
        </w:rPr>
        <w:fldChar w:fldCharType="end"/>
      </w:r>
      <w:bookmarkEnd w:id="3"/>
      <w:r w:rsidR="0088678E">
        <w:rPr>
          <w:b w:val="0"/>
          <w:szCs w:val="18"/>
        </w:rPr>
        <w:t xml:space="preserve"> No</w:t>
      </w:r>
      <w:r w:rsidR="006743A4">
        <w:rPr>
          <w:b w:val="0"/>
          <w:szCs w:val="18"/>
        </w:rPr>
        <w:t>, not applicable</w:t>
      </w:r>
      <w:bookmarkStart w:id="4" w:name="Check23"/>
      <w:r w:rsidR="00A11CDC">
        <w:rPr>
          <w:b w:val="0"/>
          <w:szCs w:val="18"/>
        </w:rPr>
        <w:t xml:space="preserve">. Skip to </w:t>
      </w:r>
      <w:r w:rsidR="0069389B">
        <w:rPr>
          <w:b w:val="0"/>
          <w:szCs w:val="18"/>
        </w:rPr>
        <w:t>question B3</w:t>
      </w:r>
      <w:r w:rsidR="00A11CDC">
        <w:rPr>
          <w:b w:val="0"/>
          <w:szCs w:val="18"/>
        </w:rPr>
        <w:t>.</w:t>
      </w:r>
      <w:r w:rsidR="00590247">
        <w:rPr>
          <w:b w:val="0"/>
          <w:szCs w:val="18"/>
        </w:rPr>
        <w:t xml:space="preserve">    </w:t>
      </w:r>
      <w:r>
        <w:rPr>
          <w:b w:val="0"/>
          <w:szCs w:val="18"/>
        </w:rPr>
        <w:fldChar w:fldCharType="begin">
          <w:ffData>
            <w:name w:val="Check23"/>
            <w:enabled/>
            <w:calcOnExit w:val="0"/>
            <w:checkBox>
              <w:sizeAuto/>
              <w:default w:val="0"/>
            </w:checkBox>
          </w:ffData>
        </w:fldChar>
      </w:r>
      <w:r>
        <w:rPr>
          <w:b w:val="0"/>
          <w:szCs w:val="18"/>
        </w:rPr>
        <w:instrText xml:space="preserve"> FORMCHECKBOX </w:instrText>
      </w:r>
      <w:r w:rsidR="00000000">
        <w:rPr>
          <w:b w:val="0"/>
          <w:szCs w:val="18"/>
        </w:rPr>
      </w:r>
      <w:r w:rsidR="00000000">
        <w:rPr>
          <w:b w:val="0"/>
          <w:szCs w:val="18"/>
        </w:rPr>
        <w:fldChar w:fldCharType="separate"/>
      </w:r>
      <w:r>
        <w:rPr>
          <w:b w:val="0"/>
          <w:szCs w:val="18"/>
        </w:rPr>
        <w:fldChar w:fldCharType="end"/>
      </w:r>
      <w:bookmarkEnd w:id="4"/>
      <w:r w:rsidR="0088678E">
        <w:rPr>
          <w:b w:val="0"/>
          <w:szCs w:val="18"/>
        </w:rPr>
        <w:t xml:space="preserve"> Yes</w:t>
      </w:r>
      <w:r w:rsidR="00A11CDC">
        <w:rPr>
          <w:b w:val="0"/>
          <w:szCs w:val="18"/>
        </w:rPr>
        <w:t>. C</w:t>
      </w:r>
      <w:r w:rsidR="006743A4">
        <w:rPr>
          <w:b w:val="0"/>
          <w:szCs w:val="18"/>
        </w:rPr>
        <w:t xml:space="preserve">omplete </w:t>
      </w:r>
      <w:r w:rsidR="00A11CDC">
        <w:rPr>
          <w:b w:val="0"/>
          <w:szCs w:val="18"/>
        </w:rPr>
        <w:t>this section.</w:t>
      </w:r>
    </w:p>
    <w:p w14:paraId="544DEDC4" w14:textId="53450A9A" w:rsidR="0088678E" w:rsidRDefault="0088678E" w:rsidP="00EC02F9">
      <w:pPr>
        <w:pStyle w:val="BodyText"/>
        <w:keepNext/>
        <w:numPr>
          <w:ilvl w:val="2"/>
          <w:numId w:val="3"/>
        </w:numPr>
        <w:spacing w:before="60" w:line="240" w:lineRule="exact"/>
        <w:ind w:right="-36"/>
        <w:jc w:val="left"/>
        <w:rPr>
          <w:b w:val="0"/>
          <w:szCs w:val="18"/>
        </w:rPr>
      </w:pPr>
      <w:r w:rsidRPr="0088678E">
        <w:rPr>
          <w:b w:val="0"/>
          <w:szCs w:val="18"/>
        </w:rPr>
        <w:t xml:space="preserve">How do you separate </w:t>
      </w:r>
      <w:r w:rsidR="009553E9">
        <w:rPr>
          <w:b w:val="0"/>
          <w:szCs w:val="18"/>
        </w:rPr>
        <w:t>and</w:t>
      </w:r>
      <w:r w:rsidRPr="0088678E">
        <w:rPr>
          <w:b w:val="0"/>
          <w:szCs w:val="18"/>
        </w:rPr>
        <w:t xml:space="preserve"> label </w:t>
      </w:r>
      <w:r w:rsidR="006743A4">
        <w:rPr>
          <w:b w:val="0"/>
          <w:szCs w:val="18"/>
        </w:rPr>
        <w:t>organic and non-organic crops?</w:t>
      </w:r>
    </w:p>
    <w:tbl>
      <w:tblPr>
        <w:tblW w:w="10260"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6" w14:textId="77777777" w:rsidTr="00160084">
        <w:trPr>
          <w:trHeight w:val="792"/>
        </w:trPr>
        <w:tc>
          <w:tcPr>
            <w:tcW w:w="10260" w:type="dxa"/>
            <w:vAlign w:val="center"/>
          </w:tcPr>
          <w:p w14:paraId="544DEDC5"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C7" w14:textId="77777777" w:rsidR="0088678E" w:rsidRDefault="0088678E" w:rsidP="00EC02F9">
      <w:pPr>
        <w:pStyle w:val="BodyText"/>
        <w:keepNext/>
        <w:numPr>
          <w:ilvl w:val="2"/>
          <w:numId w:val="3"/>
        </w:numPr>
        <w:spacing w:before="60"/>
        <w:ind w:right="-36"/>
        <w:jc w:val="left"/>
        <w:rPr>
          <w:b w:val="0"/>
          <w:szCs w:val="18"/>
        </w:rPr>
      </w:pPr>
      <w:r w:rsidRPr="0088678E">
        <w:rPr>
          <w:b w:val="0"/>
          <w:szCs w:val="18"/>
        </w:rPr>
        <w:t>How do yo</w:t>
      </w:r>
      <w:r>
        <w:rPr>
          <w:b w:val="0"/>
          <w:szCs w:val="18"/>
        </w:rPr>
        <w:t>u</w:t>
      </w:r>
      <w:r w:rsidR="00DF4F32">
        <w:rPr>
          <w:b w:val="0"/>
          <w:szCs w:val="18"/>
        </w:rPr>
        <w:t xml:space="preserve"> identify</w:t>
      </w:r>
      <w:r>
        <w:rPr>
          <w:b w:val="0"/>
          <w:szCs w:val="18"/>
        </w:rPr>
        <w:t xml:space="preserve"> organic storage a</w:t>
      </w:r>
      <w:r w:rsidR="006743A4">
        <w:rPr>
          <w:b w:val="0"/>
          <w:szCs w:val="18"/>
        </w:rPr>
        <w:t xml:space="preserve">reas? </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9" w14:textId="77777777" w:rsidTr="00EE1043">
        <w:trPr>
          <w:trHeight w:val="810"/>
        </w:trPr>
        <w:tc>
          <w:tcPr>
            <w:tcW w:w="10260" w:type="dxa"/>
            <w:tcBorders>
              <w:top w:val="nil"/>
              <w:left w:val="nil"/>
              <w:right w:val="nil"/>
            </w:tcBorders>
            <w:vAlign w:val="center"/>
          </w:tcPr>
          <w:p w14:paraId="544DEDC8"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CA" w14:textId="77777777" w:rsidR="006743A4" w:rsidRDefault="0088678E" w:rsidP="00EC02F9">
      <w:pPr>
        <w:pStyle w:val="BodyText"/>
        <w:keepNext/>
        <w:numPr>
          <w:ilvl w:val="2"/>
          <w:numId w:val="3"/>
        </w:numPr>
        <w:spacing w:before="60"/>
        <w:ind w:right="-43"/>
        <w:jc w:val="left"/>
        <w:rPr>
          <w:b w:val="0"/>
          <w:szCs w:val="18"/>
        </w:rPr>
      </w:pPr>
      <w:r w:rsidRPr="0088678E">
        <w:rPr>
          <w:b w:val="0"/>
          <w:szCs w:val="18"/>
        </w:rPr>
        <w:t>How do you clean storage units or containers prior to storage of organic crops</w:t>
      </w:r>
      <w:r>
        <w:rPr>
          <w:b w:val="0"/>
          <w:szCs w:val="18"/>
        </w:rPr>
        <w:t xml:space="preserve"> &amp; record the </w:t>
      </w:r>
      <w:r w:rsidRPr="0088678E">
        <w:rPr>
          <w:b w:val="0"/>
          <w:szCs w:val="18"/>
        </w:rPr>
        <w:t>cleaning?</w:t>
      </w:r>
    </w:p>
    <w:tbl>
      <w:tblPr>
        <w:tblW w:w="102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60"/>
      </w:tblGrid>
      <w:tr w:rsidR="00D32B49" w:rsidRPr="00D328F4" w14:paraId="544DEDCC" w14:textId="77777777" w:rsidTr="00160084">
        <w:trPr>
          <w:trHeight w:val="792"/>
        </w:trPr>
        <w:tc>
          <w:tcPr>
            <w:tcW w:w="10260" w:type="dxa"/>
            <w:tcBorders>
              <w:top w:val="nil"/>
              <w:left w:val="nil"/>
              <w:right w:val="nil"/>
            </w:tcBorders>
            <w:vAlign w:val="center"/>
          </w:tcPr>
          <w:p w14:paraId="544DEDCB" w14:textId="77777777" w:rsidR="00D32B49" w:rsidRPr="00BF5CE1" w:rsidRDefault="00B20659" w:rsidP="00EC02F9">
            <w:pPr>
              <w:spacing w:before="60"/>
              <w:ind w:left="-115" w:right="-43"/>
              <w:rPr>
                <w:rFonts w:cs="Arial"/>
                <w:b/>
                <w:color w:val="0070C0"/>
                <w:szCs w:val="18"/>
              </w:rPr>
            </w:pPr>
            <w:r>
              <w:rPr>
                <w:rFonts w:cs="Arial"/>
                <w:b/>
                <w:color w:val="0070C0"/>
                <w:szCs w:val="18"/>
              </w:rPr>
              <w:fldChar w:fldCharType="begin">
                <w:ffData>
                  <w:name w:val="Text4"/>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noProof/>
                <w:color w:val="0070C0"/>
                <w:szCs w:val="18"/>
              </w:rPr>
              <w:t> </w:t>
            </w:r>
            <w:r>
              <w:rPr>
                <w:rFonts w:cs="Arial"/>
                <w:b/>
                <w:color w:val="0070C0"/>
                <w:szCs w:val="18"/>
              </w:rPr>
              <w:fldChar w:fldCharType="end"/>
            </w:r>
          </w:p>
        </w:tc>
      </w:tr>
    </w:tbl>
    <w:p w14:paraId="544DEDD2" w14:textId="2DA3EC12" w:rsidR="000337DA" w:rsidRPr="000337DA" w:rsidRDefault="000337DA" w:rsidP="00EC02F9">
      <w:pPr>
        <w:pStyle w:val="ListParagraph"/>
        <w:keepNext/>
        <w:numPr>
          <w:ilvl w:val="0"/>
          <w:numId w:val="13"/>
        </w:numPr>
        <w:spacing w:before="60" w:line="240" w:lineRule="exact"/>
        <w:ind w:right="54"/>
        <w:contextualSpacing w:val="0"/>
      </w:pPr>
      <w:bookmarkStart w:id="5" w:name="_Hlk491086750"/>
      <w:r w:rsidRPr="00D00294">
        <w:rPr>
          <w:rFonts w:cs="Arial"/>
          <w:szCs w:val="18"/>
        </w:rPr>
        <w:lastRenderedPageBreak/>
        <w:t xml:space="preserve">Which of the following management practices do you use to </w:t>
      </w:r>
      <w:r w:rsidRPr="00D00294">
        <w:rPr>
          <w:rFonts w:cs="Arial"/>
          <w:b/>
          <w:szCs w:val="18"/>
        </w:rPr>
        <w:t>prevent</w:t>
      </w:r>
      <w:r w:rsidRPr="00D00294">
        <w:rPr>
          <w:rFonts w:cs="Arial"/>
          <w:szCs w:val="18"/>
        </w:rPr>
        <w:t xml:space="preserve"> pests</w:t>
      </w:r>
      <w:r w:rsidR="00600E23" w:rsidRPr="00C57F82">
        <w:rPr>
          <w:rFonts w:cs="Arial"/>
          <w:szCs w:val="18"/>
        </w:rPr>
        <w:t xml:space="preserve"> in </w:t>
      </w:r>
      <w:r w:rsidR="00035CB7">
        <w:rPr>
          <w:rFonts w:cs="Arial"/>
          <w:szCs w:val="18"/>
        </w:rPr>
        <w:t>your</w:t>
      </w:r>
      <w:r w:rsidR="00CE248B">
        <w:rPr>
          <w:rFonts w:cs="Arial"/>
          <w:szCs w:val="18"/>
        </w:rPr>
        <w:t xml:space="preserve"> storage location</w:t>
      </w:r>
      <w:r w:rsidR="00035CB7">
        <w:rPr>
          <w:rFonts w:cs="Arial"/>
          <w:szCs w:val="18"/>
        </w:rPr>
        <w:t>(</w:t>
      </w:r>
      <w:r w:rsidR="00CE248B">
        <w:rPr>
          <w:rFonts w:cs="Arial"/>
          <w:szCs w:val="18"/>
        </w:rPr>
        <w:t>s</w:t>
      </w:r>
      <w:r w:rsidR="00035CB7">
        <w:rPr>
          <w:rFonts w:cs="Arial"/>
          <w:szCs w:val="18"/>
        </w:rPr>
        <w:t>)</w:t>
      </w:r>
      <w:r w:rsidR="00CE248B">
        <w:rPr>
          <w:rFonts w:cs="Arial"/>
          <w:szCs w:val="18"/>
        </w:rPr>
        <w:t xml:space="preserve">? You must use at least one: </w:t>
      </w:r>
    </w:p>
    <w:p w14:paraId="544DEDD3" w14:textId="07D13063" w:rsidR="000337DA" w:rsidRPr="000337DA" w:rsidRDefault="000337DA" w:rsidP="00EC02F9">
      <w:pPr>
        <w:keepNext/>
        <w:spacing w:before="60"/>
        <w:ind w:right="-36" w:firstLine="360"/>
        <w:rPr>
          <w:rFonts w:cs="Arial"/>
          <w:szCs w:val="18"/>
        </w:rPr>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Remove pest habitat, food sources, and breeding areas    </w:t>
      </w: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Prevent access to </w:t>
      </w:r>
      <w:r w:rsidR="00BB523F">
        <w:rPr>
          <w:rFonts w:cs="Arial"/>
          <w:szCs w:val="18"/>
        </w:rPr>
        <w:t>the storage</w:t>
      </w:r>
      <w:r w:rsidR="00BB523F" w:rsidRPr="000337DA">
        <w:rPr>
          <w:rFonts w:cs="Arial"/>
          <w:szCs w:val="18"/>
        </w:rPr>
        <w:t xml:space="preserve"> </w:t>
      </w:r>
      <w:r w:rsidR="00BB523F">
        <w:rPr>
          <w:rFonts w:cs="Arial"/>
          <w:szCs w:val="18"/>
        </w:rPr>
        <w:t>location</w:t>
      </w:r>
    </w:p>
    <w:p w14:paraId="544DEDD4" w14:textId="77777777" w:rsidR="000337DA" w:rsidRPr="000337DA" w:rsidRDefault="000337DA" w:rsidP="00EC02F9">
      <w:pPr>
        <w:keepNext/>
        <w:spacing w:before="60"/>
        <w:ind w:right="-36" w:firstLine="360"/>
        <w:rPr>
          <w:rFonts w:cs="Arial"/>
          <w:szCs w:val="18"/>
        </w:rPr>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Manage environmental factors to prevent pest reproduction (temperature, light, humidity, atmosphere, air circulation)</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D7" w14:textId="77777777" w:rsidTr="004B2A1F">
        <w:trPr>
          <w:cantSplit/>
          <w:trHeight w:val="360"/>
        </w:trPr>
        <w:tc>
          <w:tcPr>
            <w:tcW w:w="1711" w:type="dxa"/>
            <w:vAlign w:val="center"/>
            <w:hideMark/>
          </w:tcPr>
          <w:p w14:paraId="544DEDD5" w14:textId="77777777" w:rsidR="000337DA" w:rsidRPr="000337DA" w:rsidRDefault="000337DA" w:rsidP="00EC02F9">
            <w:pPr>
              <w:spacing w:before="60"/>
              <w:ind w:left="-115" w:right="-43"/>
              <w:rPr>
                <w:rFonts w:cs="Arial"/>
                <w:szCs w:val="18"/>
              </w:rPr>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D6" w14:textId="77777777" w:rsidR="000337DA" w:rsidRPr="000337DA" w:rsidRDefault="000337DA" w:rsidP="00EC02F9">
            <w:pPr>
              <w:spacing w:before="60"/>
              <w:ind w:left="-115" w:right="-43"/>
              <w:rPr>
                <w:rFonts w:cs="Arial"/>
                <w:b/>
                <w:color w:val="0070C0"/>
                <w:szCs w:val="18"/>
              </w:rPr>
            </w:pPr>
            <w:r w:rsidRPr="000337DA">
              <w:fldChar w:fldCharType="begin">
                <w:ffData>
                  <w:name w:val="Text36"/>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tbl>
    <w:p w14:paraId="544DEDD8" w14:textId="64BA4A0E" w:rsidR="000337DA" w:rsidRPr="000337DA" w:rsidRDefault="000337DA" w:rsidP="00EC02F9">
      <w:pPr>
        <w:keepNext/>
        <w:numPr>
          <w:ilvl w:val="0"/>
          <w:numId w:val="18"/>
        </w:numPr>
        <w:spacing w:before="60" w:line="240" w:lineRule="exact"/>
        <w:ind w:right="-36"/>
      </w:pPr>
      <w:r w:rsidRPr="000337DA">
        <w:rPr>
          <w:rFonts w:cs="Arial"/>
          <w:szCs w:val="18"/>
        </w:rPr>
        <w:t xml:space="preserve">Which of the following practices do you use to </w:t>
      </w:r>
      <w:r w:rsidRPr="000337DA">
        <w:rPr>
          <w:rFonts w:cs="Arial"/>
          <w:b/>
          <w:szCs w:val="18"/>
        </w:rPr>
        <w:t>control</w:t>
      </w:r>
      <w:r w:rsidRPr="000337DA">
        <w:rPr>
          <w:rFonts w:cs="Arial"/>
          <w:szCs w:val="18"/>
        </w:rPr>
        <w:t xml:space="preserve"> pests</w:t>
      </w:r>
      <w:r w:rsidR="00EE135F">
        <w:rPr>
          <w:rFonts w:cs="Arial"/>
          <w:szCs w:val="18"/>
        </w:rPr>
        <w:t xml:space="preserve"> in organic storage areas</w:t>
      </w:r>
      <w:r w:rsidRPr="000337DA">
        <w:rPr>
          <w:rFonts w:cs="Arial"/>
          <w:szCs w:val="18"/>
        </w:rPr>
        <w:t xml:space="preserve">?    </w:t>
      </w:r>
    </w:p>
    <w:p w14:paraId="0D2083A9" w14:textId="3367AAC2" w:rsidR="0036291A" w:rsidRDefault="000337DA" w:rsidP="00EC02F9">
      <w:pPr>
        <w:keepNext/>
        <w:spacing w:before="60"/>
        <w:ind w:left="360" w:right="-36"/>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N/A, </w:t>
      </w:r>
      <w:r w:rsidR="00013236">
        <w:rPr>
          <w:rFonts w:cs="Arial"/>
          <w:szCs w:val="18"/>
        </w:rPr>
        <w:t>prevention practices are effective</w:t>
      </w:r>
      <w:r w:rsidR="00740912">
        <w:rPr>
          <w:rFonts w:cs="Arial"/>
          <w:szCs w:val="18"/>
        </w:rPr>
        <w:t xml:space="preserve"> and </w:t>
      </w:r>
      <w:r w:rsidR="00013236">
        <w:rPr>
          <w:rFonts w:cs="Arial"/>
          <w:szCs w:val="18"/>
        </w:rPr>
        <w:t xml:space="preserve">additional </w:t>
      </w:r>
      <w:r w:rsidR="00C348C0">
        <w:rPr>
          <w:rFonts w:cs="Arial"/>
          <w:szCs w:val="18"/>
        </w:rPr>
        <w:t xml:space="preserve">controls </w:t>
      </w:r>
      <w:r w:rsidR="00013236">
        <w:rPr>
          <w:rFonts w:cs="Arial"/>
          <w:szCs w:val="18"/>
        </w:rPr>
        <w:t xml:space="preserve">are </w:t>
      </w:r>
      <w:r w:rsidR="00C348C0">
        <w:rPr>
          <w:rFonts w:cs="Arial"/>
          <w:szCs w:val="18"/>
        </w:rPr>
        <w:t>not needed at this time</w:t>
      </w:r>
      <w:r w:rsidR="0036291A">
        <w:rPr>
          <w:rFonts w:cs="Arial"/>
          <w:szCs w:val="18"/>
        </w:rPr>
        <w:t>.</w:t>
      </w:r>
      <w:r w:rsidRPr="000337DA">
        <w:t xml:space="preserve">    </w:t>
      </w:r>
    </w:p>
    <w:p w14:paraId="544DEDD9" w14:textId="2B0EAF71" w:rsidR="000337DA" w:rsidRPr="000337DA" w:rsidRDefault="000337DA" w:rsidP="00EC02F9">
      <w:pPr>
        <w:keepNext/>
        <w:spacing w:before="60"/>
        <w:ind w:left="360" w:right="-36"/>
      </w:pPr>
      <w:r w:rsidRPr="000337DA">
        <w:fldChar w:fldCharType="begin">
          <w:ffData>
            <w:name w:val="Check11"/>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Mechanical or physical controls, including traps, light, or sound</w:t>
      </w:r>
      <w:r w:rsidR="0036291A">
        <w:rPr>
          <w:rFonts w:cs="Arial"/>
          <w:szCs w:val="18"/>
        </w:rPr>
        <w:t>.</w:t>
      </w:r>
    </w:p>
    <w:p w14:paraId="544DEDDA" w14:textId="66B760CC" w:rsidR="000337DA" w:rsidRPr="000337DA" w:rsidRDefault="000337DA" w:rsidP="00EC02F9">
      <w:pPr>
        <w:spacing w:before="60"/>
        <w:ind w:left="630" w:right="-43" w:hanging="270"/>
        <w:rPr>
          <w:rFonts w:cs="Arial"/>
        </w:rPr>
      </w:pPr>
      <w:r w:rsidRPr="000337DA">
        <w:fldChar w:fldCharType="begin">
          <w:ffData>
            <w:name w:val="Check11"/>
            <w:enabled/>
            <w:calcOnExit w:val="0"/>
            <w:checkBox>
              <w:sizeAuto/>
              <w:default w:val="0"/>
            </w:checkBox>
          </w:ffData>
        </w:fldChar>
      </w:r>
      <w:r w:rsidRPr="3C700A98">
        <w:rPr>
          <w:rFonts w:cs="Arial"/>
        </w:rPr>
        <w:instrText xml:space="preserve"> FORMCHECKBOX </w:instrText>
      </w:r>
      <w:r w:rsidR="00000000">
        <w:fldChar w:fldCharType="separate"/>
      </w:r>
      <w:r w:rsidRPr="000337DA">
        <w:fldChar w:fldCharType="end"/>
      </w:r>
      <w:r w:rsidRPr="3C700A98">
        <w:rPr>
          <w:rFonts w:cs="Arial"/>
        </w:rPr>
        <w:t xml:space="preserve"> </w:t>
      </w:r>
      <w:r w:rsidR="00B462D5">
        <w:rPr>
          <w:rFonts w:cs="Arial"/>
        </w:rPr>
        <w:t>Pheromones, l</w:t>
      </w:r>
      <w:r w:rsidRPr="3C700A98">
        <w:rPr>
          <w:rFonts w:cs="Arial"/>
        </w:rPr>
        <w:t>ures</w:t>
      </w:r>
      <w:r w:rsidR="00642969">
        <w:rPr>
          <w:rFonts w:cs="Arial"/>
        </w:rPr>
        <w:t>,</w:t>
      </w:r>
      <w:r w:rsidRPr="3C700A98">
        <w:rPr>
          <w:rFonts w:cs="Arial"/>
        </w:rPr>
        <w:t xml:space="preserve"> and</w:t>
      </w:r>
      <w:r w:rsidR="00642969">
        <w:rPr>
          <w:rFonts w:cs="Arial"/>
        </w:rPr>
        <w:t>/or</w:t>
      </w:r>
      <w:r w:rsidRPr="3C700A98">
        <w:rPr>
          <w:rFonts w:cs="Arial"/>
        </w:rPr>
        <w:t xml:space="preserve"> repellents using nonsynthetic or synthetic substances consistent with the National List. </w:t>
      </w:r>
      <w:r w:rsidR="00B462D5">
        <w:rPr>
          <w:rFonts w:cs="Arial"/>
        </w:rPr>
        <w:t xml:space="preserve">If used in organic storage areas, list these </w:t>
      </w:r>
      <w:r w:rsidRPr="000337DA">
        <w:t xml:space="preserve">on your </w:t>
      </w:r>
      <w:hyperlink r:id="rId16" w:history="1">
        <w:r w:rsidR="003B2A74" w:rsidRPr="3C700A98">
          <w:rPr>
            <w:rStyle w:val="Hyperlink"/>
            <w:rFonts w:cs="Arial"/>
            <w:b/>
            <w:bCs/>
          </w:rPr>
          <w:t>Grower Materials Application (OSP Materials List)</w:t>
        </w:r>
      </w:hyperlink>
      <w:r w:rsidRPr="000337DA">
        <w:t>.</w:t>
      </w:r>
    </w:p>
    <w:p w14:paraId="544DEDDB" w14:textId="559EA013" w:rsidR="000337DA" w:rsidRPr="000337DA" w:rsidRDefault="000337DA" w:rsidP="00EC02F9">
      <w:pPr>
        <w:keepNext/>
        <w:numPr>
          <w:ilvl w:val="0"/>
          <w:numId w:val="18"/>
        </w:numPr>
        <w:spacing w:before="60" w:line="240" w:lineRule="exact"/>
        <w:ind w:right="-36"/>
        <w:rPr>
          <w:rFonts w:cs="Arial"/>
          <w:szCs w:val="18"/>
        </w:rPr>
      </w:pPr>
      <w:r w:rsidRPr="000337DA">
        <w:rPr>
          <w:rFonts w:cs="Arial"/>
          <w:szCs w:val="18"/>
        </w:rPr>
        <w:t>Are the measures listed above sufficient to prevent or control pests?</w:t>
      </w:r>
    </w:p>
    <w:p w14:paraId="73FB97B0" w14:textId="6D6D4928" w:rsidR="00020A7C" w:rsidRDefault="00DA58FA" w:rsidP="00EC02F9">
      <w:pPr>
        <w:keepNext/>
        <w:spacing w:before="60"/>
        <w:ind w:left="360" w:right="-36"/>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N/A, none used</w:t>
      </w:r>
      <w:r w:rsidRPr="000337DA">
        <w:t xml:space="preserve"> </w:t>
      </w:r>
      <w:r>
        <w:t xml:space="preserve">  </w:t>
      </w:r>
      <w:r w:rsidR="0036291A">
        <w:t xml:space="preserve"> </w:t>
      </w:r>
      <w:r w:rsidR="000337DA" w:rsidRPr="000337DA">
        <w:fldChar w:fldCharType="begin">
          <w:ffData>
            <w:name w:val="Check11"/>
            <w:enabled/>
            <w:calcOnExit w:val="0"/>
            <w:checkBox>
              <w:sizeAuto/>
              <w:default w:val="0"/>
            </w:checkBox>
          </w:ffData>
        </w:fldChar>
      </w:r>
      <w:r w:rsidR="000337DA" w:rsidRPr="000337DA">
        <w:rPr>
          <w:rFonts w:cs="Arial"/>
          <w:szCs w:val="18"/>
        </w:rPr>
        <w:instrText xml:space="preserve"> FORMCHECKBOX </w:instrText>
      </w:r>
      <w:r w:rsidR="00000000">
        <w:fldChar w:fldCharType="separate"/>
      </w:r>
      <w:r w:rsidR="000337DA" w:rsidRPr="000337DA">
        <w:fldChar w:fldCharType="end"/>
      </w:r>
      <w:r w:rsidR="000337DA" w:rsidRPr="000337DA">
        <w:rPr>
          <w:rFonts w:cs="Arial"/>
          <w:szCs w:val="18"/>
        </w:rPr>
        <w:t xml:space="preserve"> Yes    </w:t>
      </w:r>
    </w:p>
    <w:p w14:paraId="32EFBC12" w14:textId="582A098D" w:rsidR="00DA58FA" w:rsidRPr="000337DA" w:rsidRDefault="000337DA" w:rsidP="00EC02F9">
      <w:pPr>
        <w:keepNext/>
        <w:spacing w:before="60"/>
        <w:ind w:left="630" w:right="-36" w:hanging="270"/>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No</w:t>
      </w:r>
      <w:r w:rsidR="00DA58FA">
        <w:rPr>
          <w:rFonts w:cs="Arial"/>
          <w:szCs w:val="18"/>
        </w:rPr>
        <w:t xml:space="preserve">. </w:t>
      </w:r>
      <w:r w:rsidR="00DA58FA">
        <w:rPr>
          <w:rFonts w:cs="Arial"/>
        </w:rPr>
        <w:t>L</w:t>
      </w:r>
      <w:r w:rsidRPr="00B96DF4">
        <w:rPr>
          <w:rFonts w:cs="Arial"/>
        </w:rPr>
        <w:t xml:space="preserve">ist </w:t>
      </w:r>
      <w:r w:rsidR="00612F2D">
        <w:rPr>
          <w:rFonts w:cs="Arial"/>
        </w:rPr>
        <w:t>pest control</w:t>
      </w:r>
      <w:r w:rsidRPr="00536B35">
        <w:rPr>
          <w:rFonts w:cs="Arial"/>
        </w:rPr>
        <w:t xml:space="preserve"> materials </w:t>
      </w:r>
      <w:r w:rsidRPr="00536B35">
        <w:rPr>
          <w:rFonts w:cs="Arial"/>
          <w:b/>
        </w:rPr>
        <w:t>from the National List</w:t>
      </w:r>
      <w:r w:rsidRPr="00536B35">
        <w:rPr>
          <w:rFonts w:cs="Arial"/>
        </w:rPr>
        <w:t xml:space="preserve"> that you apply in organic storage</w:t>
      </w:r>
      <w:r w:rsidR="001F53FF" w:rsidRPr="00536B35">
        <w:rPr>
          <w:rFonts w:cs="Arial"/>
        </w:rPr>
        <w:t xml:space="preserve"> locations</w:t>
      </w:r>
      <w:r w:rsidRPr="00536B35">
        <w:rPr>
          <w:rFonts w:cs="Arial"/>
        </w:rPr>
        <w:t xml:space="preserve"> </w:t>
      </w:r>
      <w:r w:rsidRPr="000337DA">
        <w:t xml:space="preserve">on your </w:t>
      </w:r>
      <w:bookmarkStart w:id="6" w:name="_Hlk491161742"/>
      <w:r w:rsidR="00CB1A5F">
        <w:fldChar w:fldCharType="begin"/>
      </w:r>
      <w:r w:rsidR="00CB1A5F">
        <w:instrText>HYPERLINK "https://www.ccof.org/resource/grower-materials-application-osp-materials-list"</w:instrText>
      </w:r>
      <w:r w:rsidR="00CB1A5F">
        <w:fldChar w:fldCharType="separate"/>
      </w:r>
      <w:r w:rsidR="00CB1A5F" w:rsidRPr="009C3685">
        <w:rPr>
          <w:rStyle w:val="Hyperlink"/>
          <w:rFonts w:cs="Arial"/>
          <w:b/>
          <w:szCs w:val="18"/>
        </w:rPr>
        <w:t>Grower Materials Application (OSP Materials List)</w:t>
      </w:r>
      <w:r w:rsidR="00CB1A5F">
        <w:rPr>
          <w:rStyle w:val="Hyperlink"/>
          <w:rFonts w:cs="Arial"/>
          <w:b/>
          <w:szCs w:val="18"/>
        </w:rPr>
        <w:fldChar w:fldCharType="end"/>
      </w:r>
      <w:r w:rsidRPr="000337DA">
        <w:t>.</w:t>
      </w:r>
      <w:r w:rsidR="007A690F">
        <w:t xml:space="preserve">  </w:t>
      </w:r>
    </w:p>
    <w:bookmarkEnd w:id="6"/>
    <w:p w14:paraId="544DEDDF" w14:textId="090CA4D0" w:rsidR="000337DA" w:rsidRPr="000337DA" w:rsidRDefault="000337DA" w:rsidP="00EC02F9">
      <w:pPr>
        <w:keepNext/>
        <w:spacing w:before="60" w:line="240" w:lineRule="exact"/>
        <w:ind w:left="630" w:right="-36"/>
        <w:rPr>
          <w:rFonts w:cs="Arial"/>
          <w:szCs w:val="18"/>
        </w:rPr>
      </w:pPr>
      <w:r w:rsidRPr="000337DA">
        <w:rPr>
          <w:i/>
        </w:rPr>
        <w:t>Prevention and control methods described</w:t>
      </w:r>
      <w:r w:rsidR="00B003FE">
        <w:rPr>
          <w:i/>
        </w:rPr>
        <w:t xml:space="preserve"> in B3 and B4</w:t>
      </w:r>
      <w:r w:rsidRPr="000337DA">
        <w:rPr>
          <w:i/>
        </w:rPr>
        <w:t xml:space="preserve"> above must be implemented before</w:t>
      </w:r>
      <w:r w:rsidR="00353EA7">
        <w:rPr>
          <w:i/>
        </w:rPr>
        <w:t xml:space="preserve"> other</w:t>
      </w:r>
      <w:r w:rsidRPr="000337DA">
        <w:rPr>
          <w:i/>
        </w:rPr>
        <w:t xml:space="preserve"> National List materials may be used.</w:t>
      </w:r>
      <w:r w:rsidR="004052B1">
        <w:rPr>
          <w:i/>
        </w:rPr>
        <w:t xml:space="preserve"> </w:t>
      </w:r>
      <w:r w:rsidR="00997C7C">
        <w:rPr>
          <w:i/>
        </w:rPr>
        <w:t>Se</w:t>
      </w:r>
      <w:r w:rsidR="00997C7C" w:rsidRPr="00997C7C">
        <w:rPr>
          <w:i/>
        </w:rPr>
        <w:t>e</w:t>
      </w:r>
      <w:r w:rsidR="00083411">
        <w:rPr>
          <w:i/>
        </w:rPr>
        <w:t xml:space="preserve"> the</w:t>
      </w:r>
      <w:r w:rsidR="00997C7C" w:rsidRPr="00997C7C">
        <w:rPr>
          <w:i/>
        </w:rPr>
        <w:t xml:space="preserve"> </w:t>
      </w:r>
      <w:r w:rsidR="00083411" w:rsidRPr="005B5947">
        <w:rPr>
          <w:i/>
        </w:rPr>
        <w:t>Grower Materials Application (OSP Materials List)</w:t>
      </w:r>
      <w:r w:rsidR="00997C7C" w:rsidRPr="005B5947">
        <w:rPr>
          <w:i/>
        </w:rPr>
        <w:t xml:space="preserve"> for</w:t>
      </w:r>
      <w:r w:rsidR="00083411">
        <w:rPr>
          <w:i/>
        </w:rPr>
        <w:t xml:space="preserve"> a list of</w:t>
      </w:r>
      <w:r w:rsidR="00880A44">
        <w:rPr>
          <w:i/>
        </w:rPr>
        <w:t xml:space="preserve"> </w:t>
      </w:r>
      <w:r w:rsidR="000E5C6E" w:rsidRPr="00997C7C">
        <w:rPr>
          <w:i/>
        </w:rPr>
        <w:t>N</w:t>
      </w:r>
      <w:r w:rsidRPr="00997C7C">
        <w:rPr>
          <w:i/>
        </w:rPr>
        <w:t>ation</w:t>
      </w:r>
      <w:r w:rsidRPr="000337DA">
        <w:rPr>
          <w:i/>
        </w:rPr>
        <w:t>al List</w:t>
      </w:r>
      <w:r w:rsidR="00997C7C">
        <w:rPr>
          <w:i/>
        </w:rPr>
        <w:t xml:space="preserve"> materials.</w:t>
      </w:r>
    </w:p>
    <w:p w14:paraId="544DEDE0" w14:textId="6A56766B" w:rsidR="000337DA" w:rsidRPr="000337DA" w:rsidRDefault="000337DA" w:rsidP="00EC02F9">
      <w:pPr>
        <w:keepNext/>
        <w:numPr>
          <w:ilvl w:val="0"/>
          <w:numId w:val="18"/>
        </w:numPr>
        <w:spacing w:before="60" w:line="240" w:lineRule="exact"/>
        <w:ind w:right="-36"/>
        <w:rPr>
          <w:rFonts w:cs="Arial"/>
          <w:szCs w:val="18"/>
        </w:rPr>
      </w:pPr>
      <w:r w:rsidRPr="000337DA">
        <w:rPr>
          <w:rFonts w:cs="Arial"/>
          <w:szCs w:val="18"/>
        </w:rPr>
        <w:t>Are</w:t>
      </w:r>
      <w:r w:rsidR="005A496B">
        <w:rPr>
          <w:rFonts w:cs="Arial"/>
          <w:szCs w:val="18"/>
        </w:rPr>
        <w:t xml:space="preserve"> </w:t>
      </w:r>
      <w:r w:rsidRPr="000337DA">
        <w:rPr>
          <w:rFonts w:cs="Arial"/>
          <w:szCs w:val="18"/>
        </w:rPr>
        <w:t xml:space="preserve">National List materials </w:t>
      </w:r>
      <w:r w:rsidR="005A496B">
        <w:rPr>
          <w:rFonts w:cs="Arial"/>
          <w:szCs w:val="18"/>
        </w:rPr>
        <w:t>sufficien</w:t>
      </w:r>
      <w:r w:rsidRPr="000337DA">
        <w:rPr>
          <w:rFonts w:cs="Arial"/>
          <w:szCs w:val="18"/>
        </w:rPr>
        <w:t>t to prevent or control pests</w:t>
      </w:r>
      <w:r w:rsidR="00762D4F">
        <w:rPr>
          <w:rFonts w:cs="Arial"/>
          <w:szCs w:val="18"/>
        </w:rPr>
        <w:t xml:space="preserve"> in organic storage areas</w:t>
      </w:r>
      <w:r w:rsidRPr="000337DA">
        <w:rPr>
          <w:rFonts w:cs="Arial"/>
          <w:szCs w:val="18"/>
        </w:rPr>
        <w:t xml:space="preserve">?    </w:t>
      </w:r>
    </w:p>
    <w:p w14:paraId="14A4CF28" w14:textId="1209CB34" w:rsidR="00C20365" w:rsidRDefault="002E0839" w:rsidP="00EC02F9">
      <w:pPr>
        <w:keepNext/>
        <w:spacing w:before="60"/>
        <w:ind w:left="360" w:right="-36"/>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N/A, no</w:t>
      </w:r>
      <w:r w:rsidR="00EA378B">
        <w:rPr>
          <w:rFonts w:cs="Arial"/>
          <w:szCs w:val="18"/>
        </w:rPr>
        <w:t xml:space="preserve"> National List materials used or planned for use</w:t>
      </w:r>
      <w:r w:rsidRPr="000337DA">
        <w:t xml:space="preserve"> </w:t>
      </w:r>
      <w:r>
        <w:t xml:space="preserve">  </w:t>
      </w:r>
      <w:r w:rsidR="00E54F63">
        <w:t xml:space="preserve"> </w:t>
      </w:r>
      <w:r w:rsidR="00F4647B">
        <w:t xml:space="preserve"> </w:t>
      </w:r>
      <w:r w:rsidR="000337DA" w:rsidRPr="000337DA">
        <w:fldChar w:fldCharType="begin">
          <w:ffData>
            <w:name w:val="Check11"/>
            <w:enabled/>
            <w:calcOnExit w:val="0"/>
            <w:checkBox>
              <w:sizeAuto/>
              <w:default w:val="0"/>
            </w:checkBox>
          </w:ffData>
        </w:fldChar>
      </w:r>
      <w:r w:rsidR="000337DA" w:rsidRPr="000337DA">
        <w:rPr>
          <w:rFonts w:cs="Arial"/>
          <w:szCs w:val="18"/>
        </w:rPr>
        <w:instrText xml:space="preserve"> FORMCHECKBOX </w:instrText>
      </w:r>
      <w:r w:rsidR="00000000">
        <w:fldChar w:fldCharType="separate"/>
      </w:r>
      <w:r w:rsidR="000337DA" w:rsidRPr="000337DA">
        <w:fldChar w:fldCharType="end"/>
      </w:r>
      <w:r w:rsidR="000337DA" w:rsidRPr="000337DA">
        <w:rPr>
          <w:rFonts w:cs="Arial"/>
          <w:szCs w:val="18"/>
        </w:rPr>
        <w:t xml:space="preserve"> Yes    </w:t>
      </w:r>
      <w:r w:rsidR="000337DA" w:rsidRPr="000337DA">
        <w:fldChar w:fldCharType="begin">
          <w:ffData>
            <w:name w:val="Check12"/>
            <w:enabled/>
            <w:calcOnExit w:val="0"/>
            <w:checkBox>
              <w:sizeAuto/>
              <w:default w:val="0"/>
            </w:checkBox>
          </w:ffData>
        </w:fldChar>
      </w:r>
      <w:r w:rsidR="000337DA" w:rsidRPr="000337DA">
        <w:rPr>
          <w:rFonts w:cs="Arial"/>
          <w:szCs w:val="18"/>
        </w:rPr>
        <w:instrText xml:space="preserve"> FORMCHECKBOX </w:instrText>
      </w:r>
      <w:r w:rsidR="00000000">
        <w:fldChar w:fldCharType="separate"/>
      </w:r>
      <w:r w:rsidR="000337DA" w:rsidRPr="000337DA">
        <w:fldChar w:fldCharType="end"/>
      </w:r>
      <w:r w:rsidR="000337DA" w:rsidRPr="000337DA">
        <w:rPr>
          <w:rFonts w:cs="Arial"/>
          <w:szCs w:val="18"/>
        </w:rPr>
        <w:t xml:space="preserve"> No</w:t>
      </w:r>
      <w:r w:rsidR="00C20365">
        <w:rPr>
          <w:rFonts w:cs="Arial"/>
          <w:szCs w:val="18"/>
        </w:rPr>
        <w:t xml:space="preserve">, other pest control materials </w:t>
      </w:r>
      <w:r w:rsidR="00762D4F">
        <w:rPr>
          <w:rFonts w:cs="Arial"/>
          <w:szCs w:val="18"/>
        </w:rPr>
        <w:t xml:space="preserve">are </w:t>
      </w:r>
      <w:r w:rsidR="00C20365">
        <w:rPr>
          <w:rFonts w:cs="Arial"/>
          <w:szCs w:val="18"/>
        </w:rPr>
        <w:t>needed.</w:t>
      </w:r>
    </w:p>
    <w:p w14:paraId="529060E7" w14:textId="3F79A54E" w:rsidR="0044482A" w:rsidRPr="0044482A" w:rsidRDefault="00CD3506" w:rsidP="00EC02F9">
      <w:pPr>
        <w:keepNext/>
        <w:numPr>
          <w:ilvl w:val="0"/>
          <w:numId w:val="18"/>
        </w:numPr>
        <w:spacing w:before="60"/>
        <w:ind w:right="-43"/>
        <w:rPr>
          <w:rFonts w:cs="Arial"/>
          <w:szCs w:val="18"/>
        </w:rPr>
      </w:pPr>
      <w:r w:rsidRPr="00CD3506">
        <w:rPr>
          <w:rFonts w:cs="Arial"/>
          <w:szCs w:val="18"/>
        </w:rPr>
        <w:t xml:space="preserve">If you plan to use </w:t>
      </w:r>
      <w:r w:rsidR="00EA378B">
        <w:rPr>
          <w:rFonts w:cs="Arial"/>
          <w:szCs w:val="18"/>
        </w:rPr>
        <w:t xml:space="preserve">pest control materials </w:t>
      </w:r>
      <w:r w:rsidR="00EA378B">
        <w:rPr>
          <w:rFonts w:cs="Arial"/>
          <w:b/>
          <w:bCs/>
          <w:szCs w:val="18"/>
        </w:rPr>
        <w:t xml:space="preserve">not on the National list </w:t>
      </w:r>
      <w:r w:rsidR="00EA378B">
        <w:rPr>
          <w:rFonts w:cs="Arial"/>
          <w:szCs w:val="18"/>
        </w:rPr>
        <w:t xml:space="preserve">in organic storage locations, </w:t>
      </w:r>
      <w:r w:rsidRPr="00CD3506">
        <w:rPr>
          <w:rFonts w:cs="Arial"/>
        </w:rPr>
        <w:t>l</w:t>
      </w:r>
      <w:r w:rsidRPr="00CD3506">
        <w:rPr>
          <w:rFonts w:cs="Arial"/>
          <w:szCs w:val="18"/>
        </w:rPr>
        <w:t>ist</w:t>
      </w:r>
      <w:r w:rsidR="00EA378B">
        <w:rPr>
          <w:rFonts w:cs="Arial"/>
          <w:szCs w:val="18"/>
        </w:rPr>
        <w:t xml:space="preserve"> them</w:t>
      </w:r>
      <w:r w:rsidRPr="00CD3506">
        <w:rPr>
          <w:rFonts w:cs="Arial"/>
          <w:szCs w:val="18"/>
        </w:rPr>
        <w:t xml:space="preserve"> on your </w:t>
      </w:r>
      <w:hyperlink r:id="rId17" w:history="1">
        <w:r w:rsidRPr="00CD3506">
          <w:rPr>
            <w:rStyle w:val="Hyperlink"/>
            <w:rFonts w:cs="Arial"/>
            <w:b/>
            <w:szCs w:val="18"/>
          </w:rPr>
          <w:t>Grower Materials Application (OSP Materials List)</w:t>
        </w:r>
      </w:hyperlink>
      <w:r w:rsidRPr="005B5947">
        <w:t xml:space="preserve"> and</w:t>
      </w:r>
      <w:r w:rsidRPr="00CD3506">
        <w:rPr>
          <w:rFonts w:cs="Arial"/>
        </w:rPr>
        <w:t xml:space="preserve"> describe </w:t>
      </w:r>
      <w:r w:rsidR="0044482A">
        <w:rPr>
          <w:rFonts w:cs="Arial"/>
        </w:rPr>
        <w:t xml:space="preserve">below </w:t>
      </w:r>
      <w:r w:rsidRPr="00CD3506">
        <w:rPr>
          <w:rFonts w:cs="Arial"/>
        </w:rPr>
        <w:t xml:space="preserve">why preventative practices, mechanical or physical controls, and National List materials are not effective. </w:t>
      </w:r>
    </w:p>
    <w:p w14:paraId="2BAB73A1" w14:textId="211790FA" w:rsidR="00CE0D45" w:rsidRDefault="00CE0D45" w:rsidP="00EC02F9">
      <w:pPr>
        <w:keepNext/>
        <w:spacing w:before="60"/>
        <w:ind w:left="360" w:right="-43"/>
        <w:rPr>
          <w:rFonts w:cs="Arial"/>
          <w:szCs w:val="18"/>
        </w:rPr>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N/A, no</w:t>
      </w:r>
      <w:r w:rsidR="00EA378B">
        <w:rPr>
          <w:rFonts w:cs="Arial"/>
          <w:szCs w:val="18"/>
        </w:rPr>
        <w:t xml:space="preserve"> non-National List pest control materials </w:t>
      </w:r>
      <w:r w:rsidRPr="000337DA">
        <w:rPr>
          <w:rFonts w:cs="Arial"/>
          <w:szCs w:val="18"/>
        </w:rPr>
        <w:t>used</w:t>
      </w:r>
      <w:r>
        <w:rPr>
          <w:rFonts w:cs="Arial"/>
          <w:szCs w:val="18"/>
        </w:rPr>
        <w:t xml:space="preserve"> or planned for use  </w:t>
      </w:r>
    </w:p>
    <w:p w14:paraId="70B28A28" w14:textId="3A2A846D" w:rsidR="0044482A" w:rsidRPr="00554BCB" w:rsidRDefault="00CD3506" w:rsidP="00EC02F9">
      <w:pPr>
        <w:keepNext/>
        <w:spacing w:before="60"/>
        <w:ind w:left="360" w:right="-43"/>
        <w:rPr>
          <w:rFonts w:cs="Arial"/>
        </w:rPr>
      </w:pPr>
      <w:r w:rsidRPr="00CD3506">
        <w:rPr>
          <w:rFonts w:cs="Arial"/>
        </w:rPr>
        <w:fldChar w:fldCharType="begin">
          <w:ffData>
            <w:name w:val="Check15"/>
            <w:enabled/>
            <w:calcOnExit w:val="0"/>
            <w:checkBox>
              <w:sizeAuto/>
              <w:default w:val="0"/>
            </w:checkBox>
          </w:ffData>
        </w:fldChar>
      </w:r>
      <w:r w:rsidRPr="00CD3506">
        <w:rPr>
          <w:rFonts w:cs="Arial"/>
        </w:rPr>
        <w:instrText xml:space="preserve"> FORMCHECKBOX </w:instrText>
      </w:r>
      <w:r w:rsidR="00000000">
        <w:rPr>
          <w:rFonts w:cs="Arial"/>
        </w:rPr>
      </w:r>
      <w:r w:rsidR="00000000">
        <w:rPr>
          <w:rFonts w:cs="Arial"/>
        </w:rPr>
        <w:fldChar w:fldCharType="separate"/>
      </w:r>
      <w:r w:rsidRPr="00CD3506">
        <w:rPr>
          <w:rFonts w:cs="Arial"/>
        </w:rPr>
        <w:fldChar w:fldCharType="end"/>
      </w:r>
      <w:r w:rsidRPr="00CD3506">
        <w:rPr>
          <w:rFonts w:cs="Arial"/>
        </w:rPr>
        <w:t xml:space="preserve"> Letter of justification attached</w:t>
      </w:r>
      <w:r w:rsidR="008F1E2D">
        <w:rPr>
          <w:rFonts w:cs="Arial"/>
        </w:rPr>
        <w:t xml:space="preserve"> (</w:t>
      </w:r>
      <w:r w:rsidRPr="00CD3506">
        <w:rPr>
          <w:rFonts w:cs="Arial"/>
        </w:rPr>
        <w:t xml:space="preserve">see </w:t>
      </w:r>
      <w:hyperlink r:id="rId18" w:history="1">
        <w:r w:rsidRPr="00CD3506">
          <w:rPr>
            <w:rStyle w:val="Hyperlink"/>
            <w:rFonts w:cs="Arial"/>
            <w:b/>
            <w:bCs/>
          </w:rPr>
          <w:t>example</w:t>
        </w:r>
      </w:hyperlink>
      <w:r w:rsidRPr="00CD3506">
        <w:rPr>
          <w:rFonts w:cs="Arial"/>
        </w:rPr>
        <w:t xml:space="preserve"> on CCOF website</w:t>
      </w:r>
      <w:r w:rsidR="008F1E2D">
        <w:rPr>
          <w:rFonts w:cs="Arial"/>
        </w:rPr>
        <w:t>)</w:t>
      </w:r>
    </w:p>
    <w:tbl>
      <w:tblPr>
        <w:tblW w:w="10350" w:type="dxa"/>
        <w:tblInd w:w="630" w:type="dxa"/>
        <w:tblBorders>
          <w:bottom w:val="single" w:sz="4" w:space="0" w:color="auto"/>
        </w:tblBorders>
        <w:tblLayout w:type="fixed"/>
        <w:tblCellMar>
          <w:left w:w="115" w:type="dxa"/>
          <w:right w:w="115" w:type="dxa"/>
        </w:tblCellMar>
        <w:tblLook w:val="04A0" w:firstRow="1" w:lastRow="0" w:firstColumn="1" w:lastColumn="0" w:noHBand="0" w:noVBand="1"/>
      </w:tblPr>
      <w:tblGrid>
        <w:gridCol w:w="10350"/>
      </w:tblGrid>
      <w:tr w:rsidR="00CD3506" w:rsidRPr="00EA0AF9" w14:paraId="27D9DBF9" w14:textId="77777777" w:rsidTr="007365CA">
        <w:trPr>
          <w:cantSplit/>
          <w:trHeight w:val="518"/>
        </w:trPr>
        <w:tc>
          <w:tcPr>
            <w:tcW w:w="10350" w:type="dxa"/>
            <w:vAlign w:val="center"/>
          </w:tcPr>
          <w:p w14:paraId="0C0B481B" w14:textId="77777777" w:rsidR="00CD3506" w:rsidRPr="000D4A3B" w:rsidRDefault="00CD3506" w:rsidP="00EC02F9">
            <w:pPr>
              <w:spacing w:before="60"/>
              <w:ind w:left="-115" w:right="-43"/>
              <w:rPr>
                <w:rFonts w:cs="Arial"/>
                <w:color w:val="0070C0"/>
                <w:szCs w:val="18"/>
              </w:rPr>
            </w:pPr>
            <w:r w:rsidRPr="000D4A3B">
              <w:rPr>
                <w:rFonts w:cs="Arial"/>
                <w:b/>
                <w:color w:val="0070C0"/>
                <w:szCs w:val="18"/>
              </w:rPr>
              <w:fldChar w:fldCharType="begin">
                <w:ffData>
                  <w:name w:val="Text36"/>
                  <w:enabled/>
                  <w:calcOnExit w:val="0"/>
                  <w:textInput/>
                </w:ffData>
              </w:fldChar>
            </w:r>
            <w:r w:rsidRPr="000D4A3B">
              <w:rPr>
                <w:rFonts w:cs="Arial"/>
                <w:b/>
                <w:color w:val="0070C0"/>
                <w:szCs w:val="18"/>
              </w:rPr>
              <w:instrText xml:space="preserve"> FORMTEXT </w:instrText>
            </w:r>
            <w:r w:rsidRPr="000D4A3B">
              <w:rPr>
                <w:rFonts w:cs="Arial"/>
                <w:b/>
                <w:color w:val="0070C0"/>
                <w:szCs w:val="18"/>
              </w:rPr>
            </w:r>
            <w:r w:rsidRPr="000D4A3B">
              <w:rPr>
                <w:rFonts w:cs="Arial"/>
                <w:b/>
                <w:color w:val="0070C0"/>
                <w:szCs w:val="18"/>
              </w:rPr>
              <w:fldChar w:fldCharType="separate"/>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noProof/>
                <w:color w:val="0070C0"/>
                <w:szCs w:val="18"/>
              </w:rPr>
              <w:t> </w:t>
            </w:r>
            <w:r w:rsidRPr="000D4A3B">
              <w:rPr>
                <w:rFonts w:cs="Arial"/>
                <w:b/>
                <w:color w:val="0070C0"/>
                <w:szCs w:val="18"/>
              </w:rPr>
              <w:fldChar w:fldCharType="end"/>
            </w:r>
          </w:p>
        </w:tc>
      </w:tr>
    </w:tbl>
    <w:p w14:paraId="544DEDE6" w14:textId="66E3E091" w:rsidR="000337DA" w:rsidRPr="00BA0D6C" w:rsidRDefault="000337DA" w:rsidP="00EC02F9">
      <w:pPr>
        <w:keepNext/>
        <w:numPr>
          <w:ilvl w:val="0"/>
          <w:numId w:val="18"/>
        </w:numPr>
        <w:spacing w:before="60" w:line="240" w:lineRule="exact"/>
        <w:ind w:right="-43"/>
        <w:rPr>
          <w:rFonts w:cs="Arial"/>
        </w:rPr>
      </w:pPr>
      <w:r w:rsidRPr="000337DA">
        <w:t>How do you prevent pest control materials</w:t>
      </w:r>
      <w:r w:rsidR="00186A87">
        <w:t xml:space="preserve"> (e.g.</w:t>
      </w:r>
      <w:r w:rsidRPr="000337DA">
        <w:t xml:space="preserve"> </w:t>
      </w:r>
      <w:r w:rsidR="00D95E5F">
        <w:t xml:space="preserve">applied via </w:t>
      </w:r>
      <w:r w:rsidR="00603CBE">
        <w:t>fumigation</w:t>
      </w:r>
      <w:r w:rsidR="00D95E5F">
        <w:t xml:space="preserve"> and/or fogging</w:t>
      </w:r>
      <w:r w:rsidR="00186A87">
        <w:t>)</w:t>
      </w:r>
      <w:r w:rsidR="00D95E5F">
        <w:t xml:space="preserve"> </w:t>
      </w:r>
      <w:r w:rsidRPr="000337DA">
        <w:t xml:space="preserve">from contaminating organic </w:t>
      </w:r>
      <w:r w:rsidR="001D6E0A">
        <w:t>crops</w:t>
      </w:r>
      <w:r w:rsidRPr="000337DA">
        <w:t xml:space="preserve"> and</w:t>
      </w:r>
      <w:r w:rsidR="00603CBE">
        <w:t>/or</w:t>
      </w:r>
      <w:r w:rsidRPr="000337DA">
        <w:t xml:space="preserve"> packaging materials?</w:t>
      </w:r>
    </w:p>
    <w:p w14:paraId="260594AE" w14:textId="12223331" w:rsidR="00BA0D6C" w:rsidRPr="00BA0D6C" w:rsidRDefault="00BA0D6C" w:rsidP="00EC02F9">
      <w:pPr>
        <w:pStyle w:val="ListParagraph"/>
        <w:keepNext/>
        <w:spacing w:before="60"/>
        <w:ind w:left="360" w:right="-43"/>
        <w:contextualSpacing w:val="0"/>
        <w:rPr>
          <w:rFonts w:cs="Arial"/>
          <w:i/>
          <w:iCs/>
          <w:szCs w:val="18"/>
        </w:rPr>
      </w:pPr>
      <w:r w:rsidRPr="098E1611">
        <w:rPr>
          <w:rFonts w:cs="Arial"/>
          <w:i/>
          <w:iCs/>
        </w:rPr>
        <w:t xml:space="preserve">You must protect organic storage areas, </w:t>
      </w:r>
      <w:r w:rsidR="006A3A0C" w:rsidRPr="098E1611">
        <w:rPr>
          <w:rFonts w:cs="Arial"/>
          <w:i/>
          <w:iCs/>
        </w:rPr>
        <w:t>crops</w:t>
      </w:r>
      <w:r w:rsidRPr="098E1611">
        <w:rPr>
          <w:rFonts w:cs="Arial"/>
          <w:i/>
          <w:iCs/>
        </w:rPr>
        <w:t>, and packaging from contamination from all facility pest control materials.</w:t>
      </w:r>
    </w:p>
    <w:p w14:paraId="79CB156A" w14:textId="25175043" w:rsidR="009F16AF" w:rsidRDefault="009F16AF" w:rsidP="00EC02F9">
      <w:pPr>
        <w:keepNext/>
        <w:spacing w:before="60"/>
        <w:ind w:right="-43" w:firstLine="360"/>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N/A</w:t>
      </w:r>
      <w:r w:rsidR="00812797">
        <w:rPr>
          <w:rFonts w:cs="Arial"/>
          <w:szCs w:val="18"/>
        </w:rPr>
        <w:t xml:space="preserve">  </w:t>
      </w:r>
      <w:r w:rsidR="00A80E50">
        <w:rPr>
          <w:rFonts w:cs="Arial"/>
          <w:szCs w:val="18"/>
        </w:rPr>
        <w:t xml:space="preserve"> </w:t>
      </w:r>
      <w:r>
        <w:t xml:space="preserve"> </w:t>
      </w:r>
      <w:r w:rsidR="000337DA" w:rsidRPr="000337DA">
        <w:fldChar w:fldCharType="begin">
          <w:ffData>
            <w:name w:val="Check25"/>
            <w:enabled/>
            <w:calcOnExit w:val="0"/>
            <w:checkBox>
              <w:sizeAuto/>
              <w:default w:val="0"/>
            </w:checkBox>
          </w:ffData>
        </w:fldChar>
      </w:r>
      <w:r w:rsidR="000337DA" w:rsidRPr="000337DA">
        <w:instrText xml:space="preserve"> FORMCHECKBOX </w:instrText>
      </w:r>
      <w:r w:rsidR="00000000">
        <w:fldChar w:fldCharType="separate"/>
      </w:r>
      <w:r w:rsidR="000337DA" w:rsidRPr="000337DA">
        <w:fldChar w:fldCharType="end"/>
      </w:r>
      <w:r w:rsidR="000337DA" w:rsidRPr="000337DA">
        <w:t xml:space="preserve"> Remove </w:t>
      </w:r>
      <w:r w:rsidR="002E0AAA">
        <w:t>crops</w:t>
      </w:r>
      <w:r w:rsidR="002E0AAA" w:rsidRPr="000337DA">
        <w:t xml:space="preserve"> </w:t>
      </w:r>
      <w:r w:rsidR="000337DA" w:rsidRPr="000337DA">
        <w:t xml:space="preserve">and packaging from areas to be treated   </w:t>
      </w:r>
    </w:p>
    <w:p w14:paraId="544DEDE8" w14:textId="734ADF87" w:rsidR="000337DA" w:rsidRPr="000337DA" w:rsidRDefault="000337DA" w:rsidP="00EC02F9">
      <w:pPr>
        <w:keepNext/>
        <w:spacing w:before="60"/>
        <w:ind w:right="-43" w:firstLine="360"/>
      </w:pPr>
      <w:r w:rsidRPr="000337DA">
        <w:fldChar w:fldCharType="begin">
          <w:ffData>
            <w:name w:val="Check9"/>
            <w:enabled/>
            <w:calcOnExit w:val="0"/>
            <w:checkBox>
              <w:sizeAuto/>
              <w:default w:val="0"/>
            </w:checkBox>
          </w:ffData>
        </w:fldChar>
      </w:r>
      <w:r w:rsidRPr="000337DA">
        <w:instrText xml:space="preserve"> FORMCHECKBOX </w:instrText>
      </w:r>
      <w:r w:rsidR="00000000">
        <w:fldChar w:fldCharType="separate"/>
      </w:r>
      <w:r w:rsidRPr="000337DA">
        <w:fldChar w:fldCharType="end"/>
      </w:r>
      <w:r w:rsidRPr="000337DA">
        <w:t xml:space="preserve"> Wash and rinse organic contact surfaces after treatment</w:t>
      </w:r>
      <w:r w:rsidR="006A3A0C">
        <w:t xml:space="preserve">    </w:t>
      </w:r>
      <w:r w:rsidRPr="000337DA">
        <w:fldChar w:fldCharType="begin">
          <w:ffData>
            <w:name w:val="Check25"/>
            <w:enabled/>
            <w:calcOnExit w:val="0"/>
            <w:checkBox>
              <w:sizeAuto/>
              <w:default w:val="0"/>
            </w:checkBox>
          </w:ffData>
        </w:fldChar>
      </w:r>
      <w:r w:rsidRPr="000337DA">
        <w:instrText xml:space="preserve"> FORMCHECKBOX </w:instrText>
      </w:r>
      <w:r w:rsidR="00000000">
        <w:fldChar w:fldCharType="separate"/>
      </w:r>
      <w:r w:rsidRPr="000337DA">
        <w:fldChar w:fldCharType="end"/>
      </w:r>
      <w:r w:rsidRPr="000337DA">
        <w:t xml:space="preserve"> Cover equipment used for organic </w:t>
      </w:r>
      <w:r w:rsidR="00446C28">
        <w:t>storage</w:t>
      </w:r>
      <w:r w:rsidR="00446C28" w:rsidRPr="000337DA">
        <w:t xml:space="preserve"> </w:t>
      </w:r>
      <w:r w:rsidRPr="000337DA">
        <w:t xml:space="preserve">during treatment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EB" w14:textId="77777777" w:rsidTr="00897B10">
        <w:trPr>
          <w:cantSplit/>
          <w:trHeight w:val="360"/>
        </w:trPr>
        <w:tc>
          <w:tcPr>
            <w:tcW w:w="1711" w:type="dxa"/>
            <w:vAlign w:val="center"/>
            <w:hideMark/>
          </w:tcPr>
          <w:p w14:paraId="544DEDE9" w14:textId="77777777" w:rsidR="000337DA" w:rsidRPr="000337DA" w:rsidRDefault="000337DA" w:rsidP="00EC02F9">
            <w:pPr>
              <w:spacing w:before="60"/>
              <w:ind w:left="-115" w:right="-43"/>
              <w:rPr>
                <w:rFonts w:cs="Arial"/>
                <w:szCs w:val="18"/>
              </w:rPr>
            </w:pPr>
            <w:r w:rsidRPr="000337DA">
              <w:fldChar w:fldCharType="begin">
                <w:ffData>
                  <w:name w:val="Check9"/>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EA" w14:textId="77777777" w:rsidR="000337DA" w:rsidRPr="000337DA" w:rsidRDefault="000337DA" w:rsidP="00EC02F9">
            <w:pPr>
              <w:spacing w:before="60"/>
              <w:ind w:left="-115" w:right="-43"/>
              <w:rPr>
                <w:rFonts w:cs="Arial"/>
                <w:b/>
                <w:color w:val="0070C0"/>
                <w:szCs w:val="18"/>
              </w:rPr>
            </w:pPr>
            <w:r w:rsidRPr="000337DA">
              <w:fldChar w:fldCharType="begin">
                <w:ffData>
                  <w:name w:val="Text68"/>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tbl>
    <w:p w14:paraId="544DEDED" w14:textId="1A6E20CD" w:rsidR="000337DA" w:rsidRDefault="006A3A0C" w:rsidP="00EC02F9">
      <w:pPr>
        <w:keepNext/>
        <w:numPr>
          <w:ilvl w:val="0"/>
          <w:numId w:val="18"/>
        </w:numPr>
        <w:spacing w:before="60" w:line="240" w:lineRule="exact"/>
        <w:ind w:right="-720"/>
      </w:pPr>
      <w:r>
        <w:t>How</w:t>
      </w:r>
      <w:r w:rsidRPr="000337DA">
        <w:t xml:space="preserve"> </w:t>
      </w:r>
      <w:r w:rsidR="000337DA" w:rsidRPr="000337DA">
        <w:t xml:space="preserve">do you record pest control material use and measures taken to protect organic </w:t>
      </w:r>
      <w:r w:rsidR="00446C28">
        <w:t>crops</w:t>
      </w:r>
      <w:r w:rsidR="00446C28" w:rsidRPr="000337DA">
        <w:t xml:space="preserve"> </w:t>
      </w:r>
      <w:r w:rsidR="000337DA" w:rsidRPr="000337DA">
        <w:t>or packaging?</w:t>
      </w:r>
    </w:p>
    <w:p w14:paraId="2A19626D" w14:textId="7CC9F4D4" w:rsidR="0074771C" w:rsidRPr="000337DA" w:rsidRDefault="0074771C" w:rsidP="00EC02F9">
      <w:pPr>
        <w:keepNext/>
        <w:spacing w:before="60" w:line="240" w:lineRule="exact"/>
        <w:ind w:left="360" w:right="-720"/>
      </w:pPr>
      <w:r w:rsidRPr="098E1611">
        <w:rPr>
          <w:i/>
          <w:iCs/>
        </w:rPr>
        <w:t>You must document pest control activities and protection of organic.</w:t>
      </w:r>
    </w:p>
    <w:p w14:paraId="544DEDEE" w14:textId="3D589006" w:rsidR="000337DA" w:rsidRPr="000337DA" w:rsidRDefault="009F16AF" w:rsidP="00EC02F9">
      <w:pPr>
        <w:keepNext/>
        <w:spacing w:before="60"/>
        <w:ind w:right="-720" w:firstLine="360"/>
      </w:pPr>
      <w:r w:rsidRPr="000337DA">
        <w:fldChar w:fldCharType="begin">
          <w:ffData>
            <w:name w:val="Check12"/>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N/A</w:t>
      </w:r>
      <w:r w:rsidR="00812797">
        <w:rPr>
          <w:rFonts w:cs="Arial"/>
          <w:szCs w:val="18"/>
        </w:rPr>
        <w:t xml:space="preserve">  </w:t>
      </w:r>
      <w:r>
        <w:t xml:space="preserve">  </w:t>
      </w:r>
      <w:r w:rsidR="000337DA" w:rsidRPr="000337DA">
        <w:fldChar w:fldCharType="begin">
          <w:ffData>
            <w:name w:val="Check25"/>
            <w:enabled/>
            <w:calcOnExit w:val="0"/>
            <w:checkBox>
              <w:sizeAuto/>
              <w:default w:val="0"/>
            </w:checkBox>
          </w:ffData>
        </w:fldChar>
      </w:r>
      <w:r w:rsidR="000337DA" w:rsidRPr="000337DA">
        <w:instrText xml:space="preserve"> FORMCHECKBOX </w:instrText>
      </w:r>
      <w:r w:rsidR="00000000">
        <w:fldChar w:fldCharType="separate"/>
      </w:r>
      <w:r w:rsidR="000337DA" w:rsidRPr="000337DA">
        <w:fldChar w:fldCharType="end"/>
      </w:r>
      <w:r w:rsidR="000337DA" w:rsidRPr="000337DA">
        <w:t xml:space="preserve"> Pesticide </w:t>
      </w:r>
      <w:r w:rsidR="00050220">
        <w:t>u</w:t>
      </w:r>
      <w:r w:rsidR="000337DA" w:rsidRPr="000337DA">
        <w:t xml:space="preserve">se </w:t>
      </w:r>
      <w:r w:rsidR="00050220">
        <w:t>l</w:t>
      </w:r>
      <w:r w:rsidR="000337DA" w:rsidRPr="000337DA">
        <w:t xml:space="preserve">og  </w:t>
      </w:r>
      <w:r>
        <w:t xml:space="preserve">  </w:t>
      </w:r>
      <w:r w:rsidR="000337DA" w:rsidRPr="000337DA">
        <w:fldChar w:fldCharType="begin">
          <w:ffData>
            <w:name w:val="Check9"/>
            <w:enabled/>
            <w:calcOnExit w:val="0"/>
            <w:checkBox>
              <w:sizeAuto/>
              <w:default w:val="0"/>
            </w:checkBox>
          </w:ffData>
        </w:fldChar>
      </w:r>
      <w:r w:rsidR="000337DA" w:rsidRPr="000337DA">
        <w:instrText xml:space="preserve"> FORMCHECKBOX </w:instrText>
      </w:r>
      <w:r w:rsidR="00000000">
        <w:fldChar w:fldCharType="separate"/>
      </w:r>
      <w:r w:rsidR="000337DA" w:rsidRPr="000337DA">
        <w:fldChar w:fldCharType="end"/>
      </w:r>
      <w:r w:rsidR="000337DA" w:rsidRPr="000337DA">
        <w:t xml:space="preserve"> Log describing removal/reentry of </w:t>
      </w:r>
      <w:r w:rsidR="00446C28">
        <w:t>crops</w:t>
      </w:r>
      <w:r w:rsidR="00446C28" w:rsidRPr="000337DA">
        <w:t xml:space="preserve"> </w:t>
      </w:r>
      <w:r w:rsidR="000337DA" w:rsidRPr="000337DA">
        <w:t xml:space="preserve">and packaging    </w:t>
      </w:r>
    </w:p>
    <w:tbl>
      <w:tblPr>
        <w:tblW w:w="10620" w:type="dxa"/>
        <w:tblInd w:w="360" w:type="dxa"/>
        <w:tblLayout w:type="fixed"/>
        <w:tblCellMar>
          <w:left w:w="115" w:type="dxa"/>
          <w:right w:w="115" w:type="dxa"/>
        </w:tblCellMar>
        <w:tblLook w:val="01E0" w:firstRow="1" w:lastRow="1" w:firstColumn="1" w:lastColumn="1" w:noHBand="0" w:noVBand="0"/>
      </w:tblPr>
      <w:tblGrid>
        <w:gridCol w:w="1711"/>
        <w:gridCol w:w="8909"/>
      </w:tblGrid>
      <w:tr w:rsidR="000337DA" w:rsidRPr="000337DA" w14:paraId="544DEDF1" w14:textId="77777777" w:rsidTr="00A63EF1">
        <w:trPr>
          <w:cantSplit/>
          <w:trHeight w:val="360"/>
        </w:trPr>
        <w:tc>
          <w:tcPr>
            <w:tcW w:w="1711" w:type="dxa"/>
            <w:vAlign w:val="center"/>
            <w:hideMark/>
          </w:tcPr>
          <w:p w14:paraId="544DEDEF" w14:textId="77777777" w:rsidR="000337DA" w:rsidRPr="000337DA" w:rsidRDefault="000337DA" w:rsidP="00EC02F9">
            <w:pPr>
              <w:spacing w:before="60"/>
              <w:ind w:left="-115" w:right="-43"/>
              <w:rPr>
                <w:rFonts w:cs="Arial"/>
                <w:szCs w:val="18"/>
              </w:rPr>
            </w:pPr>
            <w:r w:rsidRPr="000337DA">
              <w:fldChar w:fldCharType="begin">
                <w:ffData>
                  <w:name w:val="Check25"/>
                  <w:enabled/>
                  <w:calcOnExit w:val="0"/>
                  <w:checkBox>
                    <w:sizeAuto/>
                    <w:default w:val="0"/>
                  </w:checkBox>
                </w:ffData>
              </w:fldChar>
            </w:r>
            <w:r w:rsidRPr="000337DA">
              <w:rPr>
                <w:rFonts w:cs="Arial"/>
                <w:szCs w:val="18"/>
              </w:rPr>
              <w:instrText xml:space="preserve"> FORMCHECKBOX </w:instrText>
            </w:r>
            <w:r w:rsidR="00000000">
              <w:fldChar w:fldCharType="separate"/>
            </w:r>
            <w:r w:rsidRPr="000337DA">
              <w:fldChar w:fldCharType="end"/>
            </w:r>
            <w:r w:rsidRPr="000337DA">
              <w:rPr>
                <w:rFonts w:cs="Arial"/>
                <w:szCs w:val="18"/>
              </w:rPr>
              <w:t xml:space="preserve"> Other (describe):</w:t>
            </w:r>
          </w:p>
        </w:tc>
        <w:tc>
          <w:tcPr>
            <w:tcW w:w="8909" w:type="dxa"/>
            <w:tcBorders>
              <w:top w:val="nil"/>
              <w:left w:val="nil"/>
              <w:bottom w:val="single" w:sz="4" w:space="0" w:color="auto"/>
              <w:right w:val="nil"/>
            </w:tcBorders>
            <w:vAlign w:val="center"/>
            <w:hideMark/>
          </w:tcPr>
          <w:p w14:paraId="544DEDF0" w14:textId="77777777" w:rsidR="000337DA" w:rsidRPr="000337DA" w:rsidRDefault="000337DA" w:rsidP="00EC02F9">
            <w:pPr>
              <w:spacing w:before="60"/>
              <w:ind w:left="-115" w:right="-43"/>
              <w:rPr>
                <w:rFonts w:cs="Arial"/>
                <w:b/>
                <w:color w:val="0070C0"/>
                <w:szCs w:val="18"/>
              </w:rPr>
            </w:pPr>
            <w:r w:rsidRPr="000337DA">
              <w:fldChar w:fldCharType="begin">
                <w:ffData>
                  <w:name w:val="Text67"/>
                  <w:enabled/>
                  <w:calcOnExit w:val="0"/>
                  <w:textInput/>
                </w:ffData>
              </w:fldChar>
            </w:r>
            <w:r w:rsidRPr="000337DA">
              <w:rPr>
                <w:rFonts w:cs="Arial"/>
                <w:b/>
                <w:color w:val="0070C0"/>
                <w:szCs w:val="18"/>
              </w:rPr>
              <w:instrText xml:space="preserve"> FORMTEXT </w:instrText>
            </w:r>
            <w:r w:rsidRPr="000337DA">
              <w:fldChar w:fldCharType="separate"/>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rPr>
                <w:rFonts w:cs="Arial"/>
                <w:b/>
                <w:noProof/>
                <w:color w:val="0070C0"/>
                <w:szCs w:val="18"/>
              </w:rPr>
              <w:t> </w:t>
            </w:r>
            <w:r w:rsidRPr="000337DA">
              <w:fldChar w:fldCharType="end"/>
            </w:r>
          </w:p>
        </w:tc>
      </w:tr>
      <w:bookmarkEnd w:id="5"/>
    </w:tbl>
    <w:p w14:paraId="544DEDF2" w14:textId="77777777" w:rsidR="00644FF8" w:rsidRPr="00632B6D" w:rsidRDefault="00644FF8" w:rsidP="00554BCB">
      <w:pPr>
        <w:spacing w:before="60"/>
        <w:ind w:right="-43"/>
        <w:rPr>
          <w:b/>
        </w:rPr>
      </w:pPr>
    </w:p>
    <w:sectPr w:rsidR="00644FF8" w:rsidRPr="00632B6D" w:rsidSect="00594BFE">
      <w:headerReference w:type="default" r:id="rId19"/>
      <w:footerReference w:type="default" r:id="rId20"/>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156D" w14:textId="77777777" w:rsidR="0040169A" w:rsidRDefault="0040169A">
      <w:r>
        <w:separator/>
      </w:r>
    </w:p>
  </w:endnote>
  <w:endnote w:type="continuationSeparator" w:id="0">
    <w:p w14:paraId="0C2A5E35" w14:textId="77777777" w:rsidR="0040169A" w:rsidRDefault="0040169A">
      <w:r>
        <w:continuationSeparator/>
      </w:r>
    </w:p>
  </w:endnote>
  <w:endnote w:type="continuationNotice" w:id="1">
    <w:p w14:paraId="78094C59" w14:textId="77777777" w:rsidR="0040169A" w:rsidRDefault="00401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Roman">
    <w:altName w:val="Courier New"/>
    <w:charset w:val="00"/>
    <w:family w:val="swiss"/>
    <w:pitch w:val="variable"/>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EE02" w14:textId="35B47ECB" w:rsidR="007353BF" w:rsidRPr="0019789D" w:rsidRDefault="0019789D" w:rsidP="0019789D">
    <w:pPr>
      <w:tabs>
        <w:tab w:val="left" w:pos="9360"/>
      </w:tabs>
      <w:autoSpaceDE w:val="0"/>
      <w:autoSpaceDN w:val="0"/>
      <w:adjustRightInd w:val="0"/>
      <w:ind w:right="-14"/>
      <w:rPr>
        <w:b/>
        <w:i/>
        <w:sz w:val="16"/>
        <w:szCs w:val="16"/>
      </w:rPr>
    </w:pPr>
    <w:r>
      <w:rPr>
        <w:rFonts w:cs="Arial"/>
        <w:i/>
        <w:noProof/>
        <w:sz w:val="16"/>
        <w:szCs w:val="16"/>
      </w:rPr>
      <w:drawing>
        <wp:anchor distT="0" distB="0" distL="114300" distR="114300" simplePos="0" relativeHeight="251658241" behindDoc="1" locked="0" layoutInCell="1" allowOverlap="1" wp14:anchorId="616CB8AB" wp14:editId="05C55242">
          <wp:simplePos x="0" y="0"/>
          <wp:positionH relativeFrom="page">
            <wp:align>center</wp:align>
          </wp:positionH>
          <wp:positionV relativeFrom="page">
            <wp:align>bottom</wp:align>
          </wp:positionV>
          <wp:extent cx="77724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i/>
        <w:sz w:val="16"/>
        <w:szCs w:val="16"/>
      </w:rPr>
      <w:t xml:space="preserve">NOPB38, </w:t>
    </w:r>
    <w:r w:rsidR="00294E94">
      <w:rPr>
        <w:rFonts w:cs="Arial"/>
        <w:i/>
        <w:sz w:val="16"/>
        <w:szCs w:val="16"/>
      </w:rPr>
      <w:t>V2, 12/31/2023</w:t>
    </w:r>
    <w:r w:rsidRPr="00AA56E7">
      <w:rPr>
        <w:rFonts w:cs="Arial"/>
        <w:i/>
        <w:sz w:val="16"/>
        <w:szCs w:val="16"/>
      </w:rPr>
      <w:tab/>
    </w:r>
    <w:r w:rsidRPr="00AA56E7">
      <w:rPr>
        <w:i/>
        <w:sz w:val="16"/>
        <w:szCs w:val="16"/>
      </w:rPr>
      <w:t xml:space="preserve">Page </w:t>
    </w:r>
    <w:r w:rsidRPr="00AA56E7">
      <w:rPr>
        <w:b/>
        <w:i/>
        <w:sz w:val="16"/>
        <w:szCs w:val="16"/>
      </w:rPr>
      <w:fldChar w:fldCharType="begin"/>
    </w:r>
    <w:r w:rsidRPr="00AA56E7">
      <w:rPr>
        <w:b/>
        <w:i/>
        <w:sz w:val="16"/>
        <w:szCs w:val="16"/>
      </w:rPr>
      <w:instrText xml:space="preserve"> PAGE </w:instrText>
    </w:r>
    <w:r w:rsidRPr="00AA56E7">
      <w:rPr>
        <w:b/>
        <w:i/>
        <w:sz w:val="16"/>
        <w:szCs w:val="16"/>
      </w:rPr>
      <w:fldChar w:fldCharType="separate"/>
    </w:r>
    <w:r w:rsidR="001E74D8">
      <w:rPr>
        <w:b/>
        <w:i/>
        <w:noProof/>
        <w:sz w:val="16"/>
        <w:szCs w:val="16"/>
      </w:rPr>
      <w:t>1</w:t>
    </w:r>
    <w:r w:rsidRPr="00AA56E7">
      <w:rPr>
        <w:b/>
        <w:i/>
        <w:sz w:val="16"/>
        <w:szCs w:val="16"/>
      </w:rPr>
      <w:fldChar w:fldCharType="end"/>
    </w:r>
    <w:r w:rsidRPr="00AA56E7">
      <w:rPr>
        <w:i/>
        <w:sz w:val="16"/>
        <w:szCs w:val="16"/>
      </w:rPr>
      <w:t xml:space="preserve"> of </w:t>
    </w:r>
    <w:r w:rsidRPr="00AA56E7">
      <w:rPr>
        <w:b/>
        <w:i/>
        <w:sz w:val="16"/>
        <w:szCs w:val="16"/>
      </w:rPr>
      <w:fldChar w:fldCharType="begin"/>
    </w:r>
    <w:r w:rsidRPr="00AA56E7">
      <w:rPr>
        <w:b/>
        <w:i/>
        <w:sz w:val="16"/>
        <w:szCs w:val="16"/>
      </w:rPr>
      <w:instrText xml:space="preserve"> NUMPAGES  </w:instrText>
    </w:r>
    <w:r w:rsidRPr="00AA56E7">
      <w:rPr>
        <w:b/>
        <w:i/>
        <w:sz w:val="16"/>
        <w:szCs w:val="16"/>
      </w:rPr>
      <w:fldChar w:fldCharType="separate"/>
    </w:r>
    <w:r w:rsidR="001E74D8">
      <w:rPr>
        <w:b/>
        <w:i/>
        <w:noProof/>
        <w:sz w:val="16"/>
        <w:szCs w:val="16"/>
      </w:rPr>
      <w:t>1</w:t>
    </w:r>
    <w:r w:rsidRPr="00AA56E7">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9E13" w14:textId="77777777" w:rsidR="0040169A" w:rsidRDefault="0040169A">
      <w:r>
        <w:separator/>
      </w:r>
    </w:p>
  </w:footnote>
  <w:footnote w:type="continuationSeparator" w:id="0">
    <w:p w14:paraId="3CBE3258" w14:textId="77777777" w:rsidR="0040169A" w:rsidRDefault="0040169A">
      <w:r>
        <w:continuationSeparator/>
      </w:r>
    </w:p>
  </w:footnote>
  <w:footnote w:type="continuationNotice" w:id="1">
    <w:p w14:paraId="3B251EA6" w14:textId="77777777" w:rsidR="0040169A" w:rsidRDefault="004016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EDF7" w14:textId="13FA6A53" w:rsidR="007353BF" w:rsidRDefault="004B35E2">
    <w:pPr>
      <w:pStyle w:val="Header"/>
    </w:pPr>
    <w:r>
      <w:rPr>
        <w:noProof/>
      </w:rPr>
      <w:drawing>
        <wp:anchor distT="0" distB="0" distL="114300" distR="114300" simplePos="0" relativeHeight="251658240" behindDoc="0" locked="0" layoutInCell="1" allowOverlap="1" wp14:anchorId="544DEE03" wp14:editId="544DEE04">
          <wp:simplePos x="0" y="0"/>
          <wp:positionH relativeFrom="column">
            <wp:posOffset>-136525</wp:posOffset>
          </wp:positionH>
          <wp:positionV relativeFrom="paragraph">
            <wp:posOffset>71755</wp:posOffset>
          </wp:positionV>
          <wp:extent cx="591820" cy="7124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4"/>
      <w:gridCol w:w="1381"/>
      <w:gridCol w:w="1122"/>
      <w:gridCol w:w="910"/>
    </w:tblGrid>
    <w:tr w:rsidR="007353BF" w:rsidRPr="000B5C85" w14:paraId="544DEDFD" w14:textId="77777777" w:rsidTr="00EE1043">
      <w:trPr>
        <w:cantSplit/>
        <w:trHeight w:val="525"/>
      </w:trPr>
      <w:tc>
        <w:tcPr>
          <w:tcW w:w="6660" w:type="dxa"/>
          <w:tcBorders>
            <w:right w:val="nil"/>
          </w:tcBorders>
          <w:vAlign w:val="center"/>
        </w:tcPr>
        <w:p w14:paraId="544DEDF8" w14:textId="33D59CFF" w:rsidR="007353BF" w:rsidRPr="0091128E" w:rsidRDefault="007353BF" w:rsidP="00796D58">
          <w:pPr>
            <w:ind w:right="-1112"/>
            <w:rPr>
              <w:rFonts w:cs="Arial"/>
              <w:b/>
              <w:bCs/>
            </w:rPr>
          </w:pPr>
          <w:r>
            <w:rPr>
              <w:rFonts w:cs="Arial"/>
              <w:b/>
              <w:sz w:val="16"/>
              <w:szCs w:val="16"/>
            </w:rPr>
            <w:t>NOP §</w:t>
          </w:r>
          <w:r w:rsidR="00A81757">
            <w:rPr>
              <w:rFonts w:cs="Arial"/>
              <w:b/>
              <w:sz w:val="16"/>
              <w:szCs w:val="16"/>
            </w:rPr>
            <w:t xml:space="preserve">205.101, </w:t>
          </w:r>
          <w:r w:rsidR="009530C5">
            <w:rPr>
              <w:rFonts w:cs="Arial"/>
              <w:b/>
              <w:sz w:val="16"/>
              <w:szCs w:val="16"/>
            </w:rPr>
            <w:t xml:space="preserve">205.201, </w:t>
          </w:r>
          <w:r>
            <w:rPr>
              <w:rFonts w:cs="Arial"/>
              <w:b/>
              <w:sz w:val="16"/>
              <w:szCs w:val="16"/>
            </w:rPr>
            <w:t>205.271</w:t>
          </w:r>
          <w:r w:rsidR="00140124">
            <w:rPr>
              <w:rFonts w:cs="Arial"/>
              <w:b/>
              <w:sz w:val="16"/>
              <w:szCs w:val="16"/>
            </w:rPr>
            <w:t>, 205.272, 205.601, 205.605</w:t>
          </w:r>
          <w:r w:rsidRPr="0091128E">
            <w:rPr>
              <w:rFonts w:cs="Arial"/>
              <w:b/>
              <w:bCs/>
              <w:sz w:val="16"/>
              <w:szCs w:val="16"/>
            </w:rPr>
            <w:t xml:space="preserve"> </w:t>
          </w:r>
        </w:p>
      </w:tc>
      <w:tc>
        <w:tcPr>
          <w:tcW w:w="1381" w:type="dxa"/>
          <w:tcBorders>
            <w:left w:val="nil"/>
          </w:tcBorders>
          <w:vAlign w:val="center"/>
        </w:tcPr>
        <w:p w14:paraId="544DEDF9" w14:textId="77777777" w:rsidR="007353BF" w:rsidRPr="0091128E" w:rsidRDefault="007353BF" w:rsidP="00796D58">
          <w:pPr>
            <w:ind w:right="-1112"/>
            <w:rPr>
              <w:rFonts w:cs="Arial"/>
              <w:b/>
              <w:bCs/>
            </w:rPr>
          </w:pPr>
          <w:r>
            <w:rPr>
              <w:rFonts w:cs="Arial"/>
              <w:b/>
              <w:sz w:val="22"/>
              <w:szCs w:val="22"/>
            </w:rPr>
            <w:t>STORAGE</w:t>
          </w:r>
        </w:p>
      </w:tc>
      <w:tc>
        <w:tcPr>
          <w:tcW w:w="1122" w:type="dxa"/>
          <w:shd w:val="clear" w:color="auto" w:fill="000000"/>
          <w:vAlign w:val="center"/>
        </w:tcPr>
        <w:p w14:paraId="544DEDFA" w14:textId="77777777" w:rsidR="007353BF" w:rsidRPr="0091128E" w:rsidRDefault="007353BF" w:rsidP="00796D58">
          <w:pPr>
            <w:ind w:right="-1112"/>
            <w:rPr>
              <w:rFonts w:cs="Arial"/>
              <w:b/>
              <w:bCs/>
            </w:rPr>
          </w:pPr>
          <w:r w:rsidRPr="0091128E">
            <w:rPr>
              <w:rFonts w:cs="Arial"/>
              <w:b/>
              <w:bCs/>
            </w:rPr>
            <w:t xml:space="preserve">    OSP</w:t>
          </w:r>
        </w:p>
        <w:p w14:paraId="544DEDFB" w14:textId="77777777" w:rsidR="007353BF" w:rsidRPr="0091128E" w:rsidRDefault="007353BF" w:rsidP="00796D58">
          <w:pPr>
            <w:ind w:right="-1112"/>
            <w:rPr>
              <w:rFonts w:cs="Arial"/>
              <w:b/>
              <w:bCs/>
            </w:rPr>
          </w:pPr>
          <w:r w:rsidRPr="0091128E">
            <w:rPr>
              <w:rFonts w:cs="Arial"/>
              <w:b/>
              <w:bCs/>
            </w:rPr>
            <w:t>SECTION:</w:t>
          </w:r>
        </w:p>
      </w:tc>
      <w:tc>
        <w:tcPr>
          <w:tcW w:w="894" w:type="dxa"/>
          <w:shd w:val="clear" w:color="auto" w:fill="000000"/>
          <w:vAlign w:val="center"/>
        </w:tcPr>
        <w:p w14:paraId="544DEDFC" w14:textId="77777777" w:rsidR="007353BF" w:rsidRPr="0091128E" w:rsidRDefault="007353BF" w:rsidP="00844A71">
          <w:pPr>
            <w:pStyle w:val="Heading4"/>
            <w:framePr w:wrap="around"/>
            <w:ind w:right="-29"/>
          </w:pPr>
          <w:r w:rsidRPr="00423F54">
            <w:t>G6.2</w:t>
          </w:r>
        </w:p>
      </w:tc>
    </w:tr>
    <w:tr w:rsidR="007353BF" w:rsidRPr="000B5C85" w14:paraId="544DEE00" w14:textId="77777777" w:rsidTr="00EE1043">
      <w:trPr>
        <w:cantSplit/>
        <w:trHeight w:val="360"/>
        <w:tblHeader/>
      </w:trPr>
      <w:tc>
        <w:tcPr>
          <w:tcW w:w="8041" w:type="dxa"/>
          <w:gridSpan w:val="2"/>
          <w:tcBorders>
            <w:right w:val="nil"/>
          </w:tcBorders>
          <w:vAlign w:val="center"/>
        </w:tcPr>
        <w:p w14:paraId="544DEDFE" w14:textId="77777777" w:rsidR="007353BF" w:rsidRPr="0091128E" w:rsidRDefault="00594BFE" w:rsidP="00796D58">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Pr>
                <w:rStyle w:val="Hyperlink"/>
                <w:b/>
                <w:szCs w:val="18"/>
              </w:rPr>
              <w:t>inbox@ccof.org</w:t>
            </w:r>
          </w:hyperlink>
          <w:r>
            <w:rPr>
              <w:b/>
              <w:szCs w:val="18"/>
            </w:rPr>
            <w:t>.</w:t>
          </w:r>
        </w:p>
      </w:tc>
      <w:tc>
        <w:tcPr>
          <w:tcW w:w="2016" w:type="dxa"/>
          <w:gridSpan w:val="2"/>
          <w:tcBorders>
            <w:top w:val="nil"/>
            <w:left w:val="nil"/>
            <w:bottom w:val="single" w:sz="4" w:space="0" w:color="auto"/>
          </w:tcBorders>
          <w:vAlign w:val="center"/>
        </w:tcPr>
        <w:p w14:paraId="544DEDFF" w14:textId="77777777" w:rsidR="007353BF" w:rsidRPr="0091128E" w:rsidRDefault="007353BF" w:rsidP="00796D58">
          <w:pPr>
            <w:ind w:right="-18"/>
            <w:jc w:val="right"/>
            <w:rPr>
              <w:rFonts w:cs="Arial"/>
            </w:rPr>
          </w:pPr>
          <w:r w:rsidRPr="0091128E">
            <w:rPr>
              <w:rFonts w:cs="Arial"/>
              <w:b/>
              <w:bCs/>
              <w:sz w:val="16"/>
            </w:rPr>
            <w:t xml:space="preserve">   Page </w:t>
          </w:r>
          <w:r w:rsidRPr="0091128E">
            <w:rPr>
              <w:rFonts w:cs="Arial"/>
              <w:b/>
              <w:bCs/>
              <w:sz w:val="16"/>
            </w:rPr>
            <w:fldChar w:fldCharType="begin"/>
          </w:r>
          <w:r w:rsidRPr="0091128E">
            <w:rPr>
              <w:rFonts w:cs="Arial"/>
              <w:b/>
              <w:bCs/>
              <w:sz w:val="16"/>
            </w:rPr>
            <w:instrText xml:space="preserve"> PAGE </w:instrText>
          </w:r>
          <w:r w:rsidRPr="0091128E">
            <w:rPr>
              <w:rFonts w:cs="Arial"/>
              <w:b/>
              <w:bCs/>
              <w:sz w:val="16"/>
            </w:rPr>
            <w:fldChar w:fldCharType="separate"/>
          </w:r>
          <w:r w:rsidR="001E74D8">
            <w:rPr>
              <w:rFonts w:cs="Arial"/>
              <w:b/>
              <w:bCs/>
              <w:noProof/>
              <w:sz w:val="16"/>
            </w:rPr>
            <w:t>1</w:t>
          </w:r>
          <w:r w:rsidRPr="0091128E">
            <w:rPr>
              <w:rFonts w:cs="Arial"/>
              <w:b/>
              <w:bCs/>
              <w:sz w:val="16"/>
            </w:rPr>
            <w:fldChar w:fldCharType="end"/>
          </w:r>
          <w:r w:rsidRPr="0091128E">
            <w:rPr>
              <w:rFonts w:cs="Arial"/>
              <w:b/>
              <w:bCs/>
              <w:sz w:val="16"/>
            </w:rPr>
            <w:t xml:space="preserve"> of </w:t>
          </w:r>
          <w:r w:rsidRPr="0091128E">
            <w:rPr>
              <w:rFonts w:cs="Arial"/>
              <w:b/>
              <w:bCs/>
              <w:sz w:val="16"/>
            </w:rPr>
            <w:fldChar w:fldCharType="begin"/>
          </w:r>
          <w:r w:rsidRPr="0091128E">
            <w:rPr>
              <w:rFonts w:cs="Arial"/>
              <w:b/>
              <w:bCs/>
              <w:sz w:val="16"/>
            </w:rPr>
            <w:instrText xml:space="preserve"> NUMPAGES </w:instrText>
          </w:r>
          <w:r w:rsidRPr="0091128E">
            <w:rPr>
              <w:rFonts w:cs="Arial"/>
              <w:b/>
              <w:bCs/>
              <w:sz w:val="16"/>
            </w:rPr>
            <w:fldChar w:fldCharType="separate"/>
          </w:r>
          <w:r w:rsidR="001E74D8">
            <w:rPr>
              <w:rFonts w:cs="Arial"/>
              <w:b/>
              <w:bCs/>
              <w:noProof/>
              <w:sz w:val="16"/>
            </w:rPr>
            <w:t>1</w:t>
          </w:r>
          <w:r w:rsidRPr="0091128E">
            <w:rPr>
              <w:rFonts w:cs="Arial"/>
              <w:b/>
              <w:bCs/>
              <w:sz w:val="16"/>
            </w:rPr>
            <w:fldChar w:fldCharType="end"/>
          </w:r>
        </w:p>
      </w:tc>
    </w:tr>
  </w:tbl>
  <w:p w14:paraId="544DEE01" w14:textId="77777777" w:rsidR="007353BF" w:rsidRDefault="00735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75B"/>
    <w:multiLevelType w:val="hybridMultilevel"/>
    <w:tmpl w:val="31A858E4"/>
    <w:lvl w:ilvl="0" w:tplc="8BAA94CE">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703631"/>
    <w:multiLevelType w:val="hybridMultilevel"/>
    <w:tmpl w:val="698ECDDA"/>
    <w:lvl w:ilvl="0" w:tplc="A48AB03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3F574D"/>
    <w:multiLevelType w:val="hybridMultilevel"/>
    <w:tmpl w:val="0F662338"/>
    <w:lvl w:ilvl="0" w:tplc="37004A12">
      <w:start w:val="1"/>
      <w:numFmt w:val="decimal"/>
      <w:lvlText w:val="%1)"/>
      <w:lvlJc w:val="left"/>
      <w:pPr>
        <w:tabs>
          <w:tab w:val="num" w:pos="360"/>
        </w:tabs>
        <w:ind w:left="360" w:hanging="360"/>
      </w:pPr>
      <w:rPr>
        <w:rFonts w:ascii="Arial" w:hAnsi="Arial" w:cs="Arial" w:hint="default"/>
        <w:b w:val="0"/>
        <w:i w:val="0"/>
      </w:rPr>
    </w:lvl>
    <w:lvl w:ilvl="1" w:tplc="04090019">
      <w:start w:val="1"/>
      <w:numFmt w:val="lowerLetter"/>
      <w:lvlText w:val="%2."/>
      <w:lvlJc w:val="left"/>
      <w:pPr>
        <w:tabs>
          <w:tab w:val="num" w:pos="720"/>
        </w:tabs>
        <w:ind w:left="720" w:hanging="360"/>
      </w:pPr>
    </w:lvl>
    <w:lvl w:ilvl="2" w:tplc="82FCA68C">
      <w:start w:val="1"/>
      <w:numFmt w:val="lowerLetter"/>
      <w:lvlText w:val="%3)"/>
      <w:lvlJc w:val="left"/>
      <w:pPr>
        <w:tabs>
          <w:tab w:val="num" w:pos="720"/>
        </w:tabs>
        <w:ind w:left="72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491999"/>
    <w:multiLevelType w:val="hybridMultilevel"/>
    <w:tmpl w:val="0F662338"/>
    <w:lvl w:ilvl="0" w:tplc="37004A12">
      <w:start w:val="1"/>
      <w:numFmt w:val="decimal"/>
      <w:lvlText w:val="%1)"/>
      <w:lvlJc w:val="left"/>
      <w:pPr>
        <w:tabs>
          <w:tab w:val="num" w:pos="360"/>
        </w:tabs>
        <w:ind w:left="360" w:hanging="360"/>
      </w:pPr>
      <w:rPr>
        <w:rFonts w:ascii="Arial" w:hAnsi="Arial" w:cs="Arial" w:hint="default"/>
        <w:b w:val="0"/>
        <w:i w:val="0"/>
      </w:rPr>
    </w:lvl>
    <w:lvl w:ilvl="1" w:tplc="04090019">
      <w:start w:val="1"/>
      <w:numFmt w:val="lowerLetter"/>
      <w:lvlText w:val="%2."/>
      <w:lvlJc w:val="left"/>
      <w:pPr>
        <w:tabs>
          <w:tab w:val="num" w:pos="720"/>
        </w:tabs>
        <w:ind w:left="720" w:hanging="360"/>
      </w:pPr>
    </w:lvl>
    <w:lvl w:ilvl="2" w:tplc="82FCA68C">
      <w:start w:val="1"/>
      <w:numFmt w:val="lowerLetter"/>
      <w:lvlText w:val="%3)"/>
      <w:lvlJc w:val="left"/>
      <w:pPr>
        <w:tabs>
          <w:tab w:val="num" w:pos="720"/>
        </w:tabs>
        <w:ind w:left="72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C266F0"/>
    <w:multiLevelType w:val="hybridMultilevel"/>
    <w:tmpl w:val="D0BA221A"/>
    <w:lvl w:ilvl="0" w:tplc="E1946A8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E6603"/>
    <w:multiLevelType w:val="hybridMultilevel"/>
    <w:tmpl w:val="9FDC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C6923"/>
    <w:multiLevelType w:val="hybridMultilevel"/>
    <w:tmpl w:val="F7984C22"/>
    <w:lvl w:ilvl="0" w:tplc="5A0E32D4">
      <w:start w:val="1"/>
      <w:numFmt w:val="upperLetter"/>
      <w:lvlText w:val="%1."/>
      <w:lvlJc w:val="left"/>
      <w:pPr>
        <w:tabs>
          <w:tab w:val="num" w:pos="720"/>
        </w:tabs>
        <w:ind w:left="720" w:hanging="360"/>
      </w:pPr>
      <w:rPr>
        <w:rFonts w:hint="default"/>
      </w:rPr>
    </w:lvl>
    <w:lvl w:ilvl="1" w:tplc="4DDAFE84" w:tentative="1">
      <w:start w:val="1"/>
      <w:numFmt w:val="lowerLetter"/>
      <w:lvlText w:val="%2."/>
      <w:lvlJc w:val="left"/>
      <w:pPr>
        <w:tabs>
          <w:tab w:val="num" w:pos="1440"/>
        </w:tabs>
        <w:ind w:left="1440" w:hanging="360"/>
      </w:pPr>
    </w:lvl>
    <w:lvl w:ilvl="2" w:tplc="D0B41E34" w:tentative="1">
      <w:start w:val="1"/>
      <w:numFmt w:val="lowerRoman"/>
      <w:lvlText w:val="%3."/>
      <w:lvlJc w:val="right"/>
      <w:pPr>
        <w:tabs>
          <w:tab w:val="num" w:pos="2160"/>
        </w:tabs>
        <w:ind w:left="2160" w:hanging="180"/>
      </w:pPr>
    </w:lvl>
    <w:lvl w:ilvl="3" w:tplc="0E7039F0" w:tentative="1">
      <w:start w:val="1"/>
      <w:numFmt w:val="decimal"/>
      <w:lvlText w:val="%4."/>
      <w:lvlJc w:val="left"/>
      <w:pPr>
        <w:tabs>
          <w:tab w:val="num" w:pos="2880"/>
        </w:tabs>
        <w:ind w:left="2880" w:hanging="360"/>
      </w:pPr>
    </w:lvl>
    <w:lvl w:ilvl="4" w:tplc="23A2702E" w:tentative="1">
      <w:start w:val="1"/>
      <w:numFmt w:val="lowerLetter"/>
      <w:lvlText w:val="%5."/>
      <w:lvlJc w:val="left"/>
      <w:pPr>
        <w:tabs>
          <w:tab w:val="num" w:pos="3600"/>
        </w:tabs>
        <w:ind w:left="3600" w:hanging="360"/>
      </w:pPr>
    </w:lvl>
    <w:lvl w:ilvl="5" w:tplc="36D63166" w:tentative="1">
      <w:start w:val="1"/>
      <w:numFmt w:val="lowerRoman"/>
      <w:lvlText w:val="%6."/>
      <w:lvlJc w:val="right"/>
      <w:pPr>
        <w:tabs>
          <w:tab w:val="num" w:pos="4320"/>
        </w:tabs>
        <w:ind w:left="4320" w:hanging="180"/>
      </w:pPr>
    </w:lvl>
    <w:lvl w:ilvl="6" w:tplc="81EEE7F0" w:tentative="1">
      <w:start w:val="1"/>
      <w:numFmt w:val="decimal"/>
      <w:lvlText w:val="%7."/>
      <w:lvlJc w:val="left"/>
      <w:pPr>
        <w:tabs>
          <w:tab w:val="num" w:pos="5040"/>
        </w:tabs>
        <w:ind w:left="5040" w:hanging="360"/>
      </w:pPr>
    </w:lvl>
    <w:lvl w:ilvl="7" w:tplc="8C08A1DE" w:tentative="1">
      <w:start w:val="1"/>
      <w:numFmt w:val="lowerLetter"/>
      <w:lvlText w:val="%8."/>
      <w:lvlJc w:val="left"/>
      <w:pPr>
        <w:tabs>
          <w:tab w:val="num" w:pos="5760"/>
        </w:tabs>
        <w:ind w:left="5760" w:hanging="360"/>
      </w:pPr>
    </w:lvl>
    <w:lvl w:ilvl="8" w:tplc="6D08654A" w:tentative="1">
      <w:start w:val="1"/>
      <w:numFmt w:val="lowerRoman"/>
      <w:lvlText w:val="%9."/>
      <w:lvlJc w:val="right"/>
      <w:pPr>
        <w:tabs>
          <w:tab w:val="num" w:pos="6480"/>
        </w:tabs>
        <w:ind w:left="6480" w:hanging="180"/>
      </w:pPr>
    </w:lvl>
  </w:abstractNum>
  <w:abstractNum w:abstractNumId="8" w15:restartNumberingAfterBreak="0">
    <w:nsid w:val="30877A1C"/>
    <w:multiLevelType w:val="multilevel"/>
    <w:tmpl w:val="88D620BA"/>
    <w:lvl w:ilvl="0">
      <w:start w:val="1"/>
      <w:numFmt w:val="lowerLetter"/>
      <w:lvlText w:val="%1)"/>
      <w:lvlJc w:val="left"/>
      <w:pPr>
        <w:tabs>
          <w:tab w:val="num" w:pos="720"/>
        </w:tabs>
        <w:ind w:left="720" w:hanging="360"/>
      </w:pPr>
      <w:rPr>
        <w:rFonts w:ascii="Arial" w:hAnsi="Arial" w:cs="Arial" w:hint="default"/>
        <w:b w:val="0"/>
        <w:i w:val="0"/>
        <w:sz w:val="18"/>
        <w:szCs w:val="18"/>
      </w:rPr>
    </w:lvl>
    <w:lvl w:ilvl="1">
      <w:start w:val="1"/>
      <w:numFmt w:val="decimal"/>
      <w:lvlText w:val="%2)"/>
      <w:lvlJc w:val="left"/>
      <w:pPr>
        <w:tabs>
          <w:tab w:val="num" w:pos="360"/>
        </w:tabs>
        <w:ind w:left="360" w:hanging="360"/>
      </w:pPr>
      <w:rPr>
        <w:rFonts w:hint="default"/>
        <w:b w:val="0"/>
        <w:i w:val="0"/>
      </w:rPr>
    </w:lvl>
    <w:lvl w:ilvl="2">
      <w:start w:val="1"/>
      <w:numFmt w:val="lowerLetter"/>
      <w:suff w:val="nothing"/>
      <w:lvlText w:val="%3)"/>
      <w:lvlJc w:val="left"/>
      <w:pPr>
        <w:ind w:left="1224" w:hanging="864"/>
      </w:pPr>
      <w:rPr>
        <w:rFonts w:ascii="Myriad Roman" w:hAnsi="Myriad Roman" w:hint="default"/>
        <w:b w:val="0"/>
        <w:i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33A0217"/>
    <w:multiLevelType w:val="hybridMultilevel"/>
    <w:tmpl w:val="C4D6BF8E"/>
    <w:lvl w:ilvl="0" w:tplc="389E75A6">
      <w:start w:val="1"/>
      <w:numFmt w:val="decimal"/>
      <w:lvlText w:val="%1)"/>
      <w:lvlJc w:val="left"/>
      <w:pPr>
        <w:ind w:left="720" w:hanging="360"/>
      </w:pPr>
      <w:rPr>
        <w:rFonts w:hint="default"/>
        <w:b w:val="0"/>
        <w:i w:val="0"/>
        <w:sz w:val="18"/>
      </w:rPr>
    </w:lvl>
    <w:lvl w:ilvl="1" w:tplc="4E2669F2">
      <w:start w:val="1"/>
      <w:numFmt w:val="lowerLetter"/>
      <w:lvlText w:val="%2)"/>
      <w:lvlJc w:val="left"/>
      <w:pPr>
        <w:ind w:left="1080" w:hanging="360"/>
      </w:pPr>
      <w:rPr>
        <w:rFonts w:ascii="Arial" w:hAnsi="Arial" w:hint="default"/>
        <w:b w:val="0"/>
        <w:i w:val="0"/>
        <w:sz w:val="18"/>
      </w:r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D55A5"/>
    <w:multiLevelType w:val="hybridMultilevel"/>
    <w:tmpl w:val="5622D9C2"/>
    <w:lvl w:ilvl="0" w:tplc="BA529362">
      <w:start w:val="2"/>
      <w:numFmt w:val="upperLetter"/>
      <w:lvlText w:val="%1."/>
      <w:lvlJc w:val="left"/>
      <w:pPr>
        <w:tabs>
          <w:tab w:val="num" w:pos="360"/>
        </w:tabs>
        <w:ind w:left="360" w:hanging="360"/>
      </w:pPr>
      <w:rPr>
        <w:rFonts w:hint="default"/>
        <w:sz w:val="22"/>
      </w:rPr>
    </w:lvl>
    <w:lvl w:ilvl="1" w:tplc="91B40E80">
      <w:start w:val="1"/>
      <w:numFmt w:val="lowerLetter"/>
      <w:lvlText w:val="%2)"/>
      <w:lvlJc w:val="left"/>
      <w:pPr>
        <w:tabs>
          <w:tab w:val="num" w:pos="720"/>
        </w:tabs>
        <w:ind w:left="720" w:hanging="360"/>
      </w:pPr>
      <w:rPr>
        <w:rFonts w:hint="default"/>
        <w:b/>
      </w:rPr>
    </w:lvl>
    <w:lvl w:ilvl="2" w:tplc="9A0A0028">
      <w:start w:val="2"/>
      <w:numFmt w:val="bullet"/>
      <w:lvlText w:val=""/>
      <w:lvlJc w:val="left"/>
      <w:pPr>
        <w:tabs>
          <w:tab w:val="num" w:pos="1980"/>
        </w:tabs>
        <w:ind w:left="1980" w:hanging="360"/>
      </w:pPr>
      <w:rPr>
        <w:rFonts w:ascii="Wingdings" w:eastAsia="Times New Roman" w:hAnsi="Wingdings" w:cs="Aria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0873BF4"/>
    <w:multiLevelType w:val="hybridMultilevel"/>
    <w:tmpl w:val="69C04374"/>
    <w:lvl w:ilvl="0" w:tplc="3E9C5C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B322D5"/>
    <w:multiLevelType w:val="hybridMultilevel"/>
    <w:tmpl w:val="E5D244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772BF"/>
    <w:multiLevelType w:val="hybridMultilevel"/>
    <w:tmpl w:val="F1921344"/>
    <w:lvl w:ilvl="0" w:tplc="5BF417E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46007B"/>
    <w:multiLevelType w:val="hybridMultilevel"/>
    <w:tmpl w:val="6778C3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565E6F"/>
    <w:multiLevelType w:val="hybridMultilevel"/>
    <w:tmpl w:val="AD16D150"/>
    <w:lvl w:ilvl="0" w:tplc="6932FC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F0C7C"/>
    <w:multiLevelType w:val="hybridMultilevel"/>
    <w:tmpl w:val="37B8F6F6"/>
    <w:lvl w:ilvl="0" w:tplc="04090015">
      <w:start w:val="1"/>
      <w:numFmt w:val="upperLetter"/>
      <w:lvlText w:val="%1."/>
      <w:lvlJc w:val="left"/>
      <w:pPr>
        <w:tabs>
          <w:tab w:val="num" w:pos="360"/>
        </w:tabs>
        <w:ind w:left="360" w:hanging="360"/>
      </w:pPr>
      <w:rPr>
        <w:rFonts w:hint="default"/>
        <w:sz w:val="22"/>
        <w:szCs w:val="22"/>
      </w:rPr>
    </w:lvl>
    <w:lvl w:ilvl="1" w:tplc="04090019">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E8853ED"/>
    <w:multiLevelType w:val="hybridMultilevel"/>
    <w:tmpl w:val="77A431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5052E8"/>
    <w:multiLevelType w:val="hybridMultilevel"/>
    <w:tmpl w:val="CB6A4D3A"/>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583A81"/>
    <w:multiLevelType w:val="hybridMultilevel"/>
    <w:tmpl w:val="3AC27554"/>
    <w:lvl w:ilvl="0" w:tplc="4E2669F2">
      <w:start w:val="1"/>
      <w:numFmt w:val="lowerLetter"/>
      <w:lvlText w:val="%1)"/>
      <w:lvlJc w:val="left"/>
      <w:pPr>
        <w:ind w:left="108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1405AA"/>
    <w:multiLevelType w:val="hybridMultilevel"/>
    <w:tmpl w:val="D2B06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16379">
    <w:abstractNumId w:val="1"/>
  </w:num>
  <w:num w:numId="2" w16cid:durableId="1113862355">
    <w:abstractNumId w:val="8"/>
  </w:num>
  <w:num w:numId="3" w16cid:durableId="440033865">
    <w:abstractNumId w:val="3"/>
  </w:num>
  <w:num w:numId="4" w16cid:durableId="875314219">
    <w:abstractNumId w:val="0"/>
  </w:num>
  <w:num w:numId="5" w16cid:durableId="1819805819">
    <w:abstractNumId w:val="16"/>
  </w:num>
  <w:num w:numId="6" w16cid:durableId="2128507045">
    <w:abstractNumId w:val="7"/>
  </w:num>
  <w:num w:numId="7" w16cid:durableId="1881359286">
    <w:abstractNumId w:val="10"/>
  </w:num>
  <w:num w:numId="8" w16cid:durableId="1304429136">
    <w:abstractNumId w:val="20"/>
  </w:num>
  <w:num w:numId="9" w16cid:durableId="135101050">
    <w:abstractNumId w:val="14"/>
  </w:num>
  <w:num w:numId="10" w16cid:durableId="1304579160">
    <w:abstractNumId w:val="12"/>
  </w:num>
  <w:num w:numId="11" w16cid:durableId="1713340039">
    <w:abstractNumId w:val="18"/>
  </w:num>
  <w:num w:numId="12" w16cid:durableId="1571765926">
    <w:abstractNumId w:val="17"/>
  </w:num>
  <w:num w:numId="13" w16cid:durableId="1712221901">
    <w:abstractNumId w:val="2"/>
  </w:num>
  <w:num w:numId="14" w16cid:durableId="1960917567">
    <w:abstractNumId w:val="9"/>
  </w:num>
  <w:num w:numId="15" w16cid:durableId="2068337255">
    <w:abstractNumId w:val="13"/>
  </w:num>
  <w:num w:numId="16" w16cid:durableId="1969118343">
    <w:abstractNumId w:val="15"/>
  </w:num>
  <w:num w:numId="17" w16cid:durableId="122619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7277185">
    <w:abstractNumId w:val="5"/>
  </w:num>
  <w:num w:numId="19" w16cid:durableId="969894151">
    <w:abstractNumId w:val="19"/>
  </w:num>
  <w:num w:numId="20" w16cid:durableId="1190022617">
    <w:abstractNumId w:val="4"/>
  </w:num>
  <w:num w:numId="21" w16cid:durableId="1568295506">
    <w:abstractNumId w:val="6"/>
  </w:num>
  <w:num w:numId="22" w16cid:durableId="5904335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BoHadQSownFQnbL4l41CisivWTLPgwIQ9/SGG45dPUrRCDdmM22swp9yhZPLhNOrUTru2ZJDwua01TgAESrXQ==" w:salt="ldAluq645CdR84HCbMaKyA=="/>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0NrI0MzU3NjU2MjNT0lEKTi0uzszPAykwrAUAa/hfGiwAAAA="/>
  </w:docVars>
  <w:rsids>
    <w:rsidRoot w:val="00A4279D"/>
    <w:rsid w:val="000019CF"/>
    <w:rsid w:val="00004E26"/>
    <w:rsid w:val="000067A6"/>
    <w:rsid w:val="00013236"/>
    <w:rsid w:val="000137A7"/>
    <w:rsid w:val="00020A7C"/>
    <w:rsid w:val="00021E3F"/>
    <w:rsid w:val="00030300"/>
    <w:rsid w:val="000305CE"/>
    <w:rsid w:val="000337DA"/>
    <w:rsid w:val="00035CB7"/>
    <w:rsid w:val="00036CCA"/>
    <w:rsid w:val="00037DE3"/>
    <w:rsid w:val="0004328E"/>
    <w:rsid w:val="00043B60"/>
    <w:rsid w:val="00050220"/>
    <w:rsid w:val="00054AF3"/>
    <w:rsid w:val="000620CC"/>
    <w:rsid w:val="00064454"/>
    <w:rsid w:val="00067BE1"/>
    <w:rsid w:val="00073275"/>
    <w:rsid w:val="00081F15"/>
    <w:rsid w:val="00083411"/>
    <w:rsid w:val="00083A98"/>
    <w:rsid w:val="00087652"/>
    <w:rsid w:val="000A749E"/>
    <w:rsid w:val="000B0F61"/>
    <w:rsid w:val="000C1576"/>
    <w:rsid w:val="000C2BEF"/>
    <w:rsid w:val="000C373A"/>
    <w:rsid w:val="000D2C5D"/>
    <w:rsid w:val="000D6B4E"/>
    <w:rsid w:val="000E0694"/>
    <w:rsid w:val="000E3B81"/>
    <w:rsid w:val="000E43C0"/>
    <w:rsid w:val="000E4CDB"/>
    <w:rsid w:val="000E5C6E"/>
    <w:rsid w:val="000F2676"/>
    <w:rsid w:val="000F2C31"/>
    <w:rsid w:val="000F4897"/>
    <w:rsid w:val="000F608D"/>
    <w:rsid w:val="001006AC"/>
    <w:rsid w:val="0010182C"/>
    <w:rsid w:val="001038AB"/>
    <w:rsid w:val="001248E9"/>
    <w:rsid w:val="00127481"/>
    <w:rsid w:val="00140124"/>
    <w:rsid w:val="001534D8"/>
    <w:rsid w:val="00156F8D"/>
    <w:rsid w:val="00160084"/>
    <w:rsid w:val="00163DD4"/>
    <w:rsid w:val="001754CA"/>
    <w:rsid w:val="001816C2"/>
    <w:rsid w:val="00183F05"/>
    <w:rsid w:val="00186A87"/>
    <w:rsid w:val="001930A1"/>
    <w:rsid w:val="0019789D"/>
    <w:rsid w:val="001A5D84"/>
    <w:rsid w:val="001A6E96"/>
    <w:rsid w:val="001C3EED"/>
    <w:rsid w:val="001D030B"/>
    <w:rsid w:val="001D0DF4"/>
    <w:rsid w:val="001D4836"/>
    <w:rsid w:val="001D6E0A"/>
    <w:rsid w:val="001E0C3C"/>
    <w:rsid w:val="001E26B1"/>
    <w:rsid w:val="001E5AB3"/>
    <w:rsid w:val="001E73FC"/>
    <w:rsid w:val="001E74D8"/>
    <w:rsid w:val="001F3052"/>
    <w:rsid w:val="001F53FF"/>
    <w:rsid w:val="001F7927"/>
    <w:rsid w:val="002201A4"/>
    <w:rsid w:val="00233FFB"/>
    <w:rsid w:val="00236081"/>
    <w:rsid w:val="00242E51"/>
    <w:rsid w:val="002465BA"/>
    <w:rsid w:val="002612F5"/>
    <w:rsid w:val="00263C90"/>
    <w:rsid w:val="002745FD"/>
    <w:rsid w:val="0027475A"/>
    <w:rsid w:val="00294E94"/>
    <w:rsid w:val="002A70CD"/>
    <w:rsid w:val="002B567D"/>
    <w:rsid w:val="002B7265"/>
    <w:rsid w:val="002C6239"/>
    <w:rsid w:val="002C6D48"/>
    <w:rsid w:val="002D5F75"/>
    <w:rsid w:val="002E0839"/>
    <w:rsid w:val="002E0AAA"/>
    <w:rsid w:val="002F7DFC"/>
    <w:rsid w:val="003018AC"/>
    <w:rsid w:val="0030754F"/>
    <w:rsid w:val="00317AD4"/>
    <w:rsid w:val="00317DCC"/>
    <w:rsid w:val="00323748"/>
    <w:rsid w:val="00323A18"/>
    <w:rsid w:val="00324FBB"/>
    <w:rsid w:val="0033700D"/>
    <w:rsid w:val="003458E4"/>
    <w:rsid w:val="00350AFE"/>
    <w:rsid w:val="00353EA7"/>
    <w:rsid w:val="00356EC7"/>
    <w:rsid w:val="00357933"/>
    <w:rsid w:val="00357D2E"/>
    <w:rsid w:val="0036291A"/>
    <w:rsid w:val="00365106"/>
    <w:rsid w:val="003662A7"/>
    <w:rsid w:val="003A049C"/>
    <w:rsid w:val="003A1BF3"/>
    <w:rsid w:val="003A5765"/>
    <w:rsid w:val="003B2A74"/>
    <w:rsid w:val="003C1294"/>
    <w:rsid w:val="003C601E"/>
    <w:rsid w:val="003C6714"/>
    <w:rsid w:val="003D1F55"/>
    <w:rsid w:val="003D63FC"/>
    <w:rsid w:val="003D6453"/>
    <w:rsid w:val="003E1420"/>
    <w:rsid w:val="003E38EC"/>
    <w:rsid w:val="0040169A"/>
    <w:rsid w:val="004052B1"/>
    <w:rsid w:val="00413F50"/>
    <w:rsid w:val="0041450C"/>
    <w:rsid w:val="004208FF"/>
    <w:rsid w:val="0042196F"/>
    <w:rsid w:val="004255C1"/>
    <w:rsid w:val="0042607B"/>
    <w:rsid w:val="004264FC"/>
    <w:rsid w:val="00433C20"/>
    <w:rsid w:val="00436DAB"/>
    <w:rsid w:val="004418AB"/>
    <w:rsid w:val="0044482A"/>
    <w:rsid w:val="00446C28"/>
    <w:rsid w:val="0045482A"/>
    <w:rsid w:val="0045559B"/>
    <w:rsid w:val="0046139C"/>
    <w:rsid w:val="00465B18"/>
    <w:rsid w:val="00466086"/>
    <w:rsid w:val="00466BD8"/>
    <w:rsid w:val="00476BED"/>
    <w:rsid w:val="0048204D"/>
    <w:rsid w:val="00483462"/>
    <w:rsid w:val="00484F63"/>
    <w:rsid w:val="0048740E"/>
    <w:rsid w:val="00490F81"/>
    <w:rsid w:val="004B2A1F"/>
    <w:rsid w:val="004B2BE7"/>
    <w:rsid w:val="004B35E2"/>
    <w:rsid w:val="004B40C3"/>
    <w:rsid w:val="004C3C76"/>
    <w:rsid w:val="004D1C30"/>
    <w:rsid w:val="004D4B09"/>
    <w:rsid w:val="004E3044"/>
    <w:rsid w:val="004E5537"/>
    <w:rsid w:val="005001A1"/>
    <w:rsid w:val="00502833"/>
    <w:rsid w:val="00503304"/>
    <w:rsid w:val="00504334"/>
    <w:rsid w:val="00515BEF"/>
    <w:rsid w:val="00520DA2"/>
    <w:rsid w:val="005221AD"/>
    <w:rsid w:val="00523B9A"/>
    <w:rsid w:val="00534C57"/>
    <w:rsid w:val="00536B35"/>
    <w:rsid w:val="00541A73"/>
    <w:rsid w:val="00550621"/>
    <w:rsid w:val="00551707"/>
    <w:rsid w:val="00554841"/>
    <w:rsid w:val="00554BCB"/>
    <w:rsid w:val="00563E7B"/>
    <w:rsid w:val="00567608"/>
    <w:rsid w:val="00576561"/>
    <w:rsid w:val="00581248"/>
    <w:rsid w:val="00584CA1"/>
    <w:rsid w:val="00586E40"/>
    <w:rsid w:val="00590247"/>
    <w:rsid w:val="005909DC"/>
    <w:rsid w:val="00593240"/>
    <w:rsid w:val="00594BFE"/>
    <w:rsid w:val="00595FA9"/>
    <w:rsid w:val="00597F88"/>
    <w:rsid w:val="005A1666"/>
    <w:rsid w:val="005A4181"/>
    <w:rsid w:val="005A496B"/>
    <w:rsid w:val="005A5FC4"/>
    <w:rsid w:val="005B0E7B"/>
    <w:rsid w:val="005B5947"/>
    <w:rsid w:val="005C2D12"/>
    <w:rsid w:val="005C5F9A"/>
    <w:rsid w:val="005C6698"/>
    <w:rsid w:val="005D1159"/>
    <w:rsid w:val="005D1302"/>
    <w:rsid w:val="005D66E1"/>
    <w:rsid w:val="005E29A9"/>
    <w:rsid w:val="005E4EFD"/>
    <w:rsid w:val="005E5550"/>
    <w:rsid w:val="005F000D"/>
    <w:rsid w:val="005F69A7"/>
    <w:rsid w:val="00600E23"/>
    <w:rsid w:val="00601C89"/>
    <w:rsid w:val="00603CBE"/>
    <w:rsid w:val="00606A42"/>
    <w:rsid w:val="00611368"/>
    <w:rsid w:val="006119A7"/>
    <w:rsid w:val="00612F2D"/>
    <w:rsid w:val="00621313"/>
    <w:rsid w:val="00623096"/>
    <w:rsid w:val="0062489B"/>
    <w:rsid w:val="00627D2C"/>
    <w:rsid w:val="00632B6D"/>
    <w:rsid w:val="00634F5C"/>
    <w:rsid w:val="00635ED1"/>
    <w:rsid w:val="00642969"/>
    <w:rsid w:val="00642B68"/>
    <w:rsid w:val="00644FF8"/>
    <w:rsid w:val="0064677D"/>
    <w:rsid w:val="006512E8"/>
    <w:rsid w:val="006524F5"/>
    <w:rsid w:val="006602CA"/>
    <w:rsid w:val="00673050"/>
    <w:rsid w:val="006743A4"/>
    <w:rsid w:val="00675C9E"/>
    <w:rsid w:val="00681896"/>
    <w:rsid w:val="006870B0"/>
    <w:rsid w:val="0069389B"/>
    <w:rsid w:val="006A04D3"/>
    <w:rsid w:val="006A330D"/>
    <w:rsid w:val="006A3A0C"/>
    <w:rsid w:val="006B167F"/>
    <w:rsid w:val="006B4DA1"/>
    <w:rsid w:val="006C4BCF"/>
    <w:rsid w:val="006C5AA1"/>
    <w:rsid w:val="006D0002"/>
    <w:rsid w:val="006D3C32"/>
    <w:rsid w:val="006E50DA"/>
    <w:rsid w:val="006E57D7"/>
    <w:rsid w:val="006F2F93"/>
    <w:rsid w:val="006F7BBE"/>
    <w:rsid w:val="00702102"/>
    <w:rsid w:val="00714214"/>
    <w:rsid w:val="00721ABD"/>
    <w:rsid w:val="007269AC"/>
    <w:rsid w:val="0072777A"/>
    <w:rsid w:val="0073406C"/>
    <w:rsid w:val="0073470D"/>
    <w:rsid w:val="007353BF"/>
    <w:rsid w:val="00736218"/>
    <w:rsid w:val="007365CA"/>
    <w:rsid w:val="007408A1"/>
    <w:rsid w:val="00740912"/>
    <w:rsid w:val="007413B5"/>
    <w:rsid w:val="0074771C"/>
    <w:rsid w:val="00753B3D"/>
    <w:rsid w:val="00760993"/>
    <w:rsid w:val="00762D4F"/>
    <w:rsid w:val="00771014"/>
    <w:rsid w:val="00781A62"/>
    <w:rsid w:val="007927FF"/>
    <w:rsid w:val="00792C6D"/>
    <w:rsid w:val="00792DC4"/>
    <w:rsid w:val="00796D58"/>
    <w:rsid w:val="00796D6F"/>
    <w:rsid w:val="007A21F1"/>
    <w:rsid w:val="007A690F"/>
    <w:rsid w:val="007B5B8B"/>
    <w:rsid w:val="007D50BC"/>
    <w:rsid w:val="007E0809"/>
    <w:rsid w:val="007E5162"/>
    <w:rsid w:val="007F0CC4"/>
    <w:rsid w:val="007F13A5"/>
    <w:rsid w:val="007F1CD8"/>
    <w:rsid w:val="007F585C"/>
    <w:rsid w:val="00801C1C"/>
    <w:rsid w:val="008069D8"/>
    <w:rsid w:val="00807D1C"/>
    <w:rsid w:val="00812797"/>
    <w:rsid w:val="00813529"/>
    <w:rsid w:val="0081406A"/>
    <w:rsid w:val="0082530E"/>
    <w:rsid w:val="00831EF1"/>
    <w:rsid w:val="0084084B"/>
    <w:rsid w:val="00844A71"/>
    <w:rsid w:val="00853E41"/>
    <w:rsid w:val="00856A9B"/>
    <w:rsid w:val="00860B15"/>
    <w:rsid w:val="00862D6D"/>
    <w:rsid w:val="00865E44"/>
    <w:rsid w:val="00867541"/>
    <w:rsid w:val="00876759"/>
    <w:rsid w:val="008771DF"/>
    <w:rsid w:val="00880A44"/>
    <w:rsid w:val="008815D9"/>
    <w:rsid w:val="0088678E"/>
    <w:rsid w:val="008873DF"/>
    <w:rsid w:val="0089499B"/>
    <w:rsid w:val="00895CBE"/>
    <w:rsid w:val="00897B10"/>
    <w:rsid w:val="008B1264"/>
    <w:rsid w:val="008B6F03"/>
    <w:rsid w:val="008D3304"/>
    <w:rsid w:val="008D5978"/>
    <w:rsid w:val="008D60E5"/>
    <w:rsid w:val="008E02D6"/>
    <w:rsid w:val="008E1DED"/>
    <w:rsid w:val="008F1E2D"/>
    <w:rsid w:val="008F6C70"/>
    <w:rsid w:val="00914E2B"/>
    <w:rsid w:val="009171DE"/>
    <w:rsid w:val="00921A0A"/>
    <w:rsid w:val="00926199"/>
    <w:rsid w:val="009268CB"/>
    <w:rsid w:val="0093779B"/>
    <w:rsid w:val="009400AE"/>
    <w:rsid w:val="00941971"/>
    <w:rsid w:val="00941B79"/>
    <w:rsid w:val="009530C5"/>
    <w:rsid w:val="009534FB"/>
    <w:rsid w:val="009553E9"/>
    <w:rsid w:val="0096234D"/>
    <w:rsid w:val="00970102"/>
    <w:rsid w:val="00971D58"/>
    <w:rsid w:val="00980A0A"/>
    <w:rsid w:val="0099650D"/>
    <w:rsid w:val="00997C7C"/>
    <w:rsid w:val="009A03DB"/>
    <w:rsid w:val="009B14F7"/>
    <w:rsid w:val="009B1D6A"/>
    <w:rsid w:val="009B3555"/>
    <w:rsid w:val="009C6C67"/>
    <w:rsid w:val="009C7421"/>
    <w:rsid w:val="009E6237"/>
    <w:rsid w:val="009F16AF"/>
    <w:rsid w:val="009F2008"/>
    <w:rsid w:val="00A070EC"/>
    <w:rsid w:val="00A11CDC"/>
    <w:rsid w:val="00A207C0"/>
    <w:rsid w:val="00A20DE8"/>
    <w:rsid w:val="00A21046"/>
    <w:rsid w:val="00A325FC"/>
    <w:rsid w:val="00A363FC"/>
    <w:rsid w:val="00A36524"/>
    <w:rsid w:val="00A4279D"/>
    <w:rsid w:val="00A4782F"/>
    <w:rsid w:val="00A53843"/>
    <w:rsid w:val="00A55816"/>
    <w:rsid w:val="00A56ACB"/>
    <w:rsid w:val="00A63EF1"/>
    <w:rsid w:val="00A80657"/>
    <w:rsid w:val="00A80E50"/>
    <w:rsid w:val="00A81757"/>
    <w:rsid w:val="00A86E8E"/>
    <w:rsid w:val="00A90DC8"/>
    <w:rsid w:val="00A962B8"/>
    <w:rsid w:val="00AA10CC"/>
    <w:rsid w:val="00AB0D6F"/>
    <w:rsid w:val="00AB24AD"/>
    <w:rsid w:val="00AD10D1"/>
    <w:rsid w:val="00AD10EC"/>
    <w:rsid w:val="00AD6C40"/>
    <w:rsid w:val="00AE161A"/>
    <w:rsid w:val="00AF17AC"/>
    <w:rsid w:val="00AF49C3"/>
    <w:rsid w:val="00AF4B7E"/>
    <w:rsid w:val="00B003FE"/>
    <w:rsid w:val="00B006FA"/>
    <w:rsid w:val="00B03C5E"/>
    <w:rsid w:val="00B04A8E"/>
    <w:rsid w:val="00B07242"/>
    <w:rsid w:val="00B15E52"/>
    <w:rsid w:val="00B203D2"/>
    <w:rsid w:val="00B20659"/>
    <w:rsid w:val="00B24CA3"/>
    <w:rsid w:val="00B31BC5"/>
    <w:rsid w:val="00B462D5"/>
    <w:rsid w:val="00B504CD"/>
    <w:rsid w:val="00B5107B"/>
    <w:rsid w:val="00B6336E"/>
    <w:rsid w:val="00B650F4"/>
    <w:rsid w:val="00B7267D"/>
    <w:rsid w:val="00B76074"/>
    <w:rsid w:val="00B81B42"/>
    <w:rsid w:val="00B9397F"/>
    <w:rsid w:val="00B96DF4"/>
    <w:rsid w:val="00BA09AD"/>
    <w:rsid w:val="00BA0D6C"/>
    <w:rsid w:val="00BA7577"/>
    <w:rsid w:val="00BB523F"/>
    <w:rsid w:val="00BB7AAE"/>
    <w:rsid w:val="00BD465A"/>
    <w:rsid w:val="00BD7C1B"/>
    <w:rsid w:val="00BE048F"/>
    <w:rsid w:val="00BE0F28"/>
    <w:rsid w:val="00BF1316"/>
    <w:rsid w:val="00BF5C27"/>
    <w:rsid w:val="00BF5CE1"/>
    <w:rsid w:val="00C13175"/>
    <w:rsid w:val="00C20365"/>
    <w:rsid w:val="00C348C0"/>
    <w:rsid w:val="00C34A81"/>
    <w:rsid w:val="00C35C4F"/>
    <w:rsid w:val="00C371DB"/>
    <w:rsid w:val="00C517D5"/>
    <w:rsid w:val="00C5678D"/>
    <w:rsid w:val="00C57F82"/>
    <w:rsid w:val="00C63BFB"/>
    <w:rsid w:val="00C7200A"/>
    <w:rsid w:val="00C7557F"/>
    <w:rsid w:val="00C759B2"/>
    <w:rsid w:val="00C83134"/>
    <w:rsid w:val="00C844BA"/>
    <w:rsid w:val="00C87E69"/>
    <w:rsid w:val="00C91C0D"/>
    <w:rsid w:val="00C9651D"/>
    <w:rsid w:val="00C96BC0"/>
    <w:rsid w:val="00C978CB"/>
    <w:rsid w:val="00CA4C79"/>
    <w:rsid w:val="00CA4F59"/>
    <w:rsid w:val="00CB19C9"/>
    <w:rsid w:val="00CB1A5F"/>
    <w:rsid w:val="00CB25E2"/>
    <w:rsid w:val="00CC1DF2"/>
    <w:rsid w:val="00CC3A81"/>
    <w:rsid w:val="00CC5B7B"/>
    <w:rsid w:val="00CC71C1"/>
    <w:rsid w:val="00CC7EB2"/>
    <w:rsid w:val="00CD3506"/>
    <w:rsid w:val="00CD3EBF"/>
    <w:rsid w:val="00CD4439"/>
    <w:rsid w:val="00CE0D45"/>
    <w:rsid w:val="00CE248B"/>
    <w:rsid w:val="00CE5C4E"/>
    <w:rsid w:val="00D00294"/>
    <w:rsid w:val="00D02BC8"/>
    <w:rsid w:val="00D07536"/>
    <w:rsid w:val="00D202B6"/>
    <w:rsid w:val="00D310DA"/>
    <w:rsid w:val="00D328F4"/>
    <w:rsid w:val="00D32B49"/>
    <w:rsid w:val="00D35AA6"/>
    <w:rsid w:val="00D45B52"/>
    <w:rsid w:val="00D51230"/>
    <w:rsid w:val="00D52516"/>
    <w:rsid w:val="00D60966"/>
    <w:rsid w:val="00D6203D"/>
    <w:rsid w:val="00D62A6D"/>
    <w:rsid w:val="00D7010D"/>
    <w:rsid w:val="00D76C95"/>
    <w:rsid w:val="00D81CDC"/>
    <w:rsid w:val="00D8340D"/>
    <w:rsid w:val="00D920A6"/>
    <w:rsid w:val="00D94276"/>
    <w:rsid w:val="00D95E5F"/>
    <w:rsid w:val="00D977F0"/>
    <w:rsid w:val="00D979A0"/>
    <w:rsid w:val="00DA1FDE"/>
    <w:rsid w:val="00DA3513"/>
    <w:rsid w:val="00DA441F"/>
    <w:rsid w:val="00DA58FA"/>
    <w:rsid w:val="00DA7ACD"/>
    <w:rsid w:val="00DB1237"/>
    <w:rsid w:val="00DB58D4"/>
    <w:rsid w:val="00DC28A9"/>
    <w:rsid w:val="00DC5236"/>
    <w:rsid w:val="00DD139F"/>
    <w:rsid w:val="00DE6152"/>
    <w:rsid w:val="00DE63C2"/>
    <w:rsid w:val="00DF08DC"/>
    <w:rsid w:val="00DF0C95"/>
    <w:rsid w:val="00DF4F32"/>
    <w:rsid w:val="00DF5AEF"/>
    <w:rsid w:val="00DF692C"/>
    <w:rsid w:val="00E01A15"/>
    <w:rsid w:val="00E0300B"/>
    <w:rsid w:val="00E069E9"/>
    <w:rsid w:val="00E2154F"/>
    <w:rsid w:val="00E241F7"/>
    <w:rsid w:val="00E25778"/>
    <w:rsid w:val="00E31A35"/>
    <w:rsid w:val="00E464FB"/>
    <w:rsid w:val="00E53AD0"/>
    <w:rsid w:val="00E54F63"/>
    <w:rsid w:val="00E65316"/>
    <w:rsid w:val="00E65494"/>
    <w:rsid w:val="00E91351"/>
    <w:rsid w:val="00EA3728"/>
    <w:rsid w:val="00EA378B"/>
    <w:rsid w:val="00EA44E2"/>
    <w:rsid w:val="00EA54B6"/>
    <w:rsid w:val="00EB15BB"/>
    <w:rsid w:val="00EB7109"/>
    <w:rsid w:val="00EC02F9"/>
    <w:rsid w:val="00EC2604"/>
    <w:rsid w:val="00EC4F72"/>
    <w:rsid w:val="00ED404A"/>
    <w:rsid w:val="00ED548D"/>
    <w:rsid w:val="00EE1043"/>
    <w:rsid w:val="00EE135F"/>
    <w:rsid w:val="00EE70F8"/>
    <w:rsid w:val="00EF4B26"/>
    <w:rsid w:val="00F1347C"/>
    <w:rsid w:val="00F13FE9"/>
    <w:rsid w:val="00F25563"/>
    <w:rsid w:val="00F4647B"/>
    <w:rsid w:val="00F5288B"/>
    <w:rsid w:val="00F70871"/>
    <w:rsid w:val="00F71C50"/>
    <w:rsid w:val="00F832B7"/>
    <w:rsid w:val="00FA08D6"/>
    <w:rsid w:val="00FA58A1"/>
    <w:rsid w:val="00FB30A7"/>
    <w:rsid w:val="00FB6C52"/>
    <w:rsid w:val="00FE0A8F"/>
    <w:rsid w:val="00FF250A"/>
    <w:rsid w:val="098E1611"/>
    <w:rsid w:val="107B6163"/>
    <w:rsid w:val="3C700A98"/>
    <w:rsid w:val="69B416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4DED96"/>
  <w15:chartTrackingRefBased/>
  <w15:docId w15:val="{5B69338D-837B-4D8D-A9AF-060CDEBD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A71"/>
    <w:rPr>
      <w:rFonts w:ascii="Arial" w:hAnsi="Arial"/>
      <w:sz w:val="18"/>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rPr>
  </w:style>
  <w:style w:type="paragraph" w:styleId="Heading3">
    <w:name w:val="heading 3"/>
    <w:basedOn w:val="Normal"/>
    <w:next w:val="Normal"/>
    <w:qFormat/>
    <w:pPr>
      <w:keepNext/>
      <w:jc w:val="center"/>
      <w:outlineLvl w:val="2"/>
    </w:pPr>
    <w:rPr>
      <w:rFonts w:cs="Arial"/>
      <w:b/>
      <w:bCs/>
      <w:sz w:val="28"/>
    </w:rPr>
  </w:style>
  <w:style w:type="paragraph" w:styleId="Heading4">
    <w:name w:val="heading 4"/>
    <w:basedOn w:val="Normal"/>
    <w:next w:val="Normal"/>
    <w:qFormat/>
    <w:pPr>
      <w:keepNext/>
      <w:framePr w:hSpace="180" w:wrap="around" w:vAnchor="text" w:hAnchor="page" w:x="1175" w:y="1141"/>
      <w:jc w:val="center"/>
      <w:outlineLvl w:val="3"/>
    </w:pPr>
    <w:rPr>
      <w:rFonts w:cs="Arial"/>
      <w:b/>
      <w:bCs/>
      <w:sz w:val="32"/>
    </w:rPr>
  </w:style>
  <w:style w:type="paragraph" w:styleId="Heading5">
    <w:name w:val="heading 5"/>
    <w:basedOn w:val="Normal"/>
    <w:next w:val="Normal"/>
    <w:qFormat/>
    <w:rsid w:val="00317AD4"/>
    <w:pPr>
      <w:spacing w:before="240" w:after="60" w:line="240" w:lineRule="exact"/>
      <w:ind w:right="-720"/>
      <w:outlineLvl w:val="4"/>
    </w:pPr>
    <w:rPr>
      <w:rFonts w:ascii="Myriad Roman" w:hAnsi="Myriad Roman"/>
      <w:b/>
      <w:bCs/>
      <w:i/>
      <w:iCs/>
      <w:sz w:val="26"/>
      <w:szCs w:val="26"/>
    </w:rPr>
  </w:style>
  <w:style w:type="paragraph" w:styleId="Heading6">
    <w:name w:val="heading 6"/>
    <w:basedOn w:val="Normal"/>
    <w:next w:val="Normal"/>
    <w:qFormat/>
    <w:rsid w:val="00317AD4"/>
    <w:pPr>
      <w:spacing w:before="240" w:after="60" w:line="240" w:lineRule="exact"/>
      <w:ind w:right="-720"/>
      <w:outlineLvl w:val="5"/>
    </w:pPr>
    <w:rPr>
      <w:rFonts w:ascii="Myriad Roman" w:hAnsi="Myriad Roman"/>
      <w:b/>
      <w:bCs/>
      <w:szCs w:val="22"/>
    </w:rPr>
  </w:style>
  <w:style w:type="paragraph" w:styleId="Heading7">
    <w:name w:val="heading 7"/>
    <w:basedOn w:val="Normal"/>
    <w:next w:val="Normal"/>
    <w:qFormat/>
    <w:rsid w:val="00317AD4"/>
    <w:pPr>
      <w:spacing w:before="240" w:after="60" w:line="240" w:lineRule="exact"/>
      <w:ind w:right="-720"/>
      <w:outlineLvl w:val="6"/>
    </w:pPr>
    <w:rPr>
      <w:rFonts w:ascii="Myriad Roman" w:hAnsi="Myriad Roman"/>
      <w:sz w:val="19"/>
    </w:rPr>
  </w:style>
  <w:style w:type="paragraph" w:styleId="Heading8">
    <w:name w:val="heading 8"/>
    <w:basedOn w:val="Normal"/>
    <w:next w:val="Normal"/>
    <w:qFormat/>
    <w:rsid w:val="00317AD4"/>
    <w:pPr>
      <w:spacing w:before="240" w:after="60" w:line="240" w:lineRule="exact"/>
      <w:ind w:right="-720"/>
      <w:outlineLvl w:val="7"/>
    </w:pPr>
    <w:rPr>
      <w:rFonts w:ascii="Myriad Roman" w:hAnsi="Myriad Roman"/>
      <w:i/>
      <w:iCs/>
      <w:sz w:val="19"/>
    </w:rPr>
  </w:style>
  <w:style w:type="paragraph" w:styleId="Heading9">
    <w:name w:val="heading 9"/>
    <w:basedOn w:val="Normal"/>
    <w:next w:val="Normal"/>
    <w:qFormat/>
    <w:rsid w:val="00317AD4"/>
    <w:pPr>
      <w:spacing w:before="240" w:after="60" w:line="240" w:lineRule="exact"/>
      <w:ind w:righ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cs="Arial"/>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pPr>
    <w:rPr>
      <w:rFonts w:ascii="Myriad Roman" w:hAnsi="Myriad Roman"/>
      <w:b/>
      <w:sz w:val="16"/>
      <w:szCs w:val="20"/>
    </w:rPr>
  </w:style>
  <w:style w:type="paragraph" w:customStyle="1" w:styleId="Indentwithtabs">
    <w:name w:val="Indent with tabs"/>
    <w:basedOn w:val="Normal"/>
    <w:rsid w:val="0088678E"/>
    <w:pPr>
      <w:numPr>
        <w:numId w:val="1"/>
      </w:numPr>
      <w:tabs>
        <w:tab w:val="left" w:pos="360"/>
        <w:tab w:val="right" w:leader="underscore" w:pos="9720"/>
      </w:tabs>
      <w:spacing w:line="240" w:lineRule="exact"/>
      <w:ind w:right="-720"/>
    </w:pPr>
    <w:rPr>
      <w:rFonts w:ascii="Myriad Roman" w:hAnsi="Myriad Roman"/>
      <w:sz w:val="19"/>
    </w:rPr>
  </w:style>
  <w:style w:type="paragraph" w:customStyle="1" w:styleId="IndentwithTabs2">
    <w:name w:val="Indent with Tabs2"/>
    <w:basedOn w:val="Normal"/>
    <w:rsid w:val="0088678E"/>
    <w:pPr>
      <w:numPr>
        <w:ilvl w:val="1"/>
        <w:numId w:val="1"/>
      </w:numPr>
      <w:tabs>
        <w:tab w:val="left" w:pos="360"/>
        <w:tab w:val="left" w:pos="720"/>
        <w:tab w:val="right" w:leader="underscore" w:pos="9720"/>
      </w:tabs>
      <w:spacing w:line="240" w:lineRule="exact"/>
      <w:ind w:right="-720"/>
    </w:pPr>
    <w:rPr>
      <w:rFonts w:ascii="Myriad Roman" w:hAnsi="Myriad Roman"/>
      <w:sz w:val="20"/>
    </w:rPr>
  </w:style>
  <w:style w:type="paragraph" w:customStyle="1" w:styleId="TableText">
    <w:name w:val="TableText"/>
    <w:basedOn w:val="BodyText2"/>
    <w:rsid w:val="0088678E"/>
    <w:pPr>
      <w:spacing w:after="0" w:line="200" w:lineRule="exact"/>
      <w:ind w:right="-720"/>
    </w:pPr>
    <w:rPr>
      <w:rFonts w:ascii="Myriad Roman" w:eastAsia="Times" w:hAnsi="Myriad Roman"/>
      <w:b/>
      <w:bCs/>
      <w:noProof/>
      <w:szCs w:val="20"/>
    </w:rPr>
  </w:style>
  <w:style w:type="paragraph" w:styleId="BodyText2">
    <w:name w:val="Body Text 2"/>
    <w:basedOn w:val="Normal"/>
    <w:rsid w:val="0088678E"/>
    <w:pPr>
      <w:spacing w:after="120" w:line="480" w:lineRule="auto"/>
    </w:pPr>
  </w:style>
  <w:style w:type="character" w:styleId="Hyperlink">
    <w:name w:val="Hyperlink"/>
    <w:rsid w:val="00856A9B"/>
    <w:rPr>
      <w:color w:val="0000FF"/>
      <w:u w:val="single"/>
    </w:rPr>
  </w:style>
  <w:style w:type="table" w:styleId="TableGrid">
    <w:name w:val="Table Grid"/>
    <w:basedOn w:val="TableNormal"/>
    <w:rsid w:val="008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502833"/>
    <w:rPr>
      <w:rFonts w:ascii="Tahoma" w:hAnsi="Tahoma" w:cs="Tahoma"/>
      <w:sz w:val="16"/>
      <w:szCs w:val="16"/>
    </w:rPr>
  </w:style>
  <w:style w:type="character" w:customStyle="1" w:styleId="DocumentMapChar">
    <w:name w:val="Document Map Char"/>
    <w:link w:val="DocumentMap"/>
    <w:rsid w:val="00502833"/>
    <w:rPr>
      <w:rFonts w:ascii="Tahoma" w:hAnsi="Tahoma" w:cs="Tahoma"/>
      <w:sz w:val="16"/>
      <w:szCs w:val="16"/>
    </w:rPr>
  </w:style>
  <w:style w:type="paragraph" w:styleId="BalloonText">
    <w:name w:val="Balloon Text"/>
    <w:basedOn w:val="Normal"/>
    <w:link w:val="BalloonTextChar"/>
    <w:rsid w:val="002C6239"/>
    <w:rPr>
      <w:rFonts w:ascii="Segoe UI" w:hAnsi="Segoe UI" w:cs="Segoe UI"/>
      <w:szCs w:val="18"/>
    </w:rPr>
  </w:style>
  <w:style w:type="character" w:customStyle="1" w:styleId="BalloonTextChar">
    <w:name w:val="Balloon Text Char"/>
    <w:link w:val="BalloonText"/>
    <w:rsid w:val="002C6239"/>
    <w:rPr>
      <w:rFonts w:ascii="Segoe UI" w:hAnsi="Segoe UI" w:cs="Segoe UI"/>
      <w:sz w:val="18"/>
      <w:szCs w:val="18"/>
    </w:rPr>
  </w:style>
  <w:style w:type="paragraph" w:styleId="Revision">
    <w:name w:val="Revision"/>
    <w:hidden/>
    <w:uiPriority w:val="99"/>
    <w:semiHidden/>
    <w:rsid w:val="002C6239"/>
    <w:rPr>
      <w:rFonts w:ascii="Arial" w:hAnsi="Arial"/>
      <w:sz w:val="18"/>
      <w:szCs w:val="24"/>
      <w:lang w:eastAsia="en-US"/>
    </w:rPr>
  </w:style>
  <w:style w:type="character" w:styleId="CommentReference">
    <w:name w:val="annotation reference"/>
    <w:rsid w:val="005C5F9A"/>
    <w:rPr>
      <w:sz w:val="16"/>
      <w:szCs w:val="16"/>
    </w:rPr>
  </w:style>
  <w:style w:type="paragraph" w:styleId="CommentText">
    <w:name w:val="annotation text"/>
    <w:basedOn w:val="Normal"/>
    <w:link w:val="CommentTextChar"/>
    <w:rsid w:val="005C5F9A"/>
    <w:rPr>
      <w:sz w:val="20"/>
      <w:szCs w:val="20"/>
    </w:rPr>
  </w:style>
  <w:style w:type="character" w:customStyle="1" w:styleId="CommentTextChar">
    <w:name w:val="Comment Text Char"/>
    <w:link w:val="CommentText"/>
    <w:rsid w:val="005C5F9A"/>
    <w:rPr>
      <w:rFonts w:ascii="Arial" w:hAnsi="Arial"/>
    </w:rPr>
  </w:style>
  <w:style w:type="paragraph" w:styleId="CommentSubject">
    <w:name w:val="annotation subject"/>
    <w:basedOn w:val="CommentText"/>
    <w:next w:val="CommentText"/>
    <w:link w:val="CommentSubjectChar"/>
    <w:rsid w:val="005C5F9A"/>
    <w:rPr>
      <w:b/>
      <w:bCs/>
    </w:rPr>
  </w:style>
  <w:style w:type="character" w:customStyle="1" w:styleId="CommentSubjectChar">
    <w:name w:val="Comment Subject Char"/>
    <w:link w:val="CommentSubject"/>
    <w:rsid w:val="005C5F9A"/>
    <w:rPr>
      <w:rFonts w:ascii="Arial" w:hAnsi="Arial"/>
      <w:b/>
      <w:bCs/>
    </w:rPr>
  </w:style>
  <w:style w:type="character" w:customStyle="1" w:styleId="UnresolvedMention1">
    <w:name w:val="Unresolved Mention1"/>
    <w:uiPriority w:val="99"/>
    <w:unhideWhenUsed/>
    <w:rsid w:val="00594BFE"/>
    <w:rPr>
      <w:color w:val="605E5C"/>
      <w:shd w:val="clear" w:color="auto" w:fill="E1DFDD"/>
    </w:rPr>
  </w:style>
  <w:style w:type="character" w:customStyle="1" w:styleId="Mention1">
    <w:name w:val="Mention1"/>
    <w:basedOn w:val="DefaultParagraphFont"/>
    <w:uiPriority w:val="99"/>
    <w:unhideWhenUsed/>
    <w:rsid w:val="00CA4F59"/>
    <w:rPr>
      <w:color w:val="2B579A"/>
      <w:shd w:val="clear" w:color="auto" w:fill="E1DFDD"/>
    </w:rPr>
  </w:style>
  <w:style w:type="paragraph" w:styleId="ListParagraph">
    <w:name w:val="List Paragraph"/>
    <w:basedOn w:val="Normal"/>
    <w:uiPriority w:val="34"/>
    <w:qFormat/>
    <w:rsid w:val="00BB7AAE"/>
    <w:pPr>
      <w:ind w:left="720"/>
      <w:contextualSpacing/>
    </w:pPr>
  </w:style>
  <w:style w:type="paragraph" w:styleId="List2">
    <w:name w:val="List 2"/>
    <w:basedOn w:val="Normal"/>
    <w:rsid w:val="00DA7ACD"/>
    <w:pPr>
      <w:ind w:left="720" w:hanging="360"/>
      <w:contextualSpacing/>
    </w:pPr>
  </w:style>
  <w:style w:type="character" w:styleId="FollowedHyperlink">
    <w:name w:val="FollowedHyperlink"/>
    <w:basedOn w:val="DefaultParagraphFont"/>
    <w:rsid w:val="00CC71C1"/>
    <w:rPr>
      <w:color w:val="954F72" w:themeColor="followedHyperlink"/>
      <w:u w:val="single"/>
    </w:rPr>
  </w:style>
  <w:style w:type="character" w:styleId="Mention">
    <w:name w:val="Mention"/>
    <w:basedOn w:val="DefaultParagraphFont"/>
    <w:uiPriority w:val="99"/>
    <w:unhideWhenUsed/>
    <w:rsid w:val="00520D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94743">
      <w:bodyDiv w:val="1"/>
      <w:marLeft w:val="0"/>
      <w:marRight w:val="0"/>
      <w:marTop w:val="0"/>
      <w:marBottom w:val="0"/>
      <w:divBdr>
        <w:top w:val="none" w:sz="0" w:space="0" w:color="auto"/>
        <w:left w:val="none" w:sz="0" w:space="0" w:color="auto"/>
        <w:bottom w:val="none" w:sz="0" w:space="0" w:color="auto"/>
        <w:right w:val="none" w:sz="0" w:space="0" w:color="auto"/>
      </w:divBdr>
    </w:div>
    <w:div w:id="95309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g80-record-keeping" TargetMode="External"/><Relationship Id="rId18" Type="http://schemas.openxmlformats.org/officeDocument/2006/relationships/hyperlink" Target="https://www.ccof.org/resource/sample-pest-control-material-justific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cof.org/resource/exempt-handler-affidavit" TargetMode="External"/><Relationship Id="rId17" Type="http://schemas.openxmlformats.org/officeDocument/2006/relationships/hyperlink" Target="https://www.ccof.org/resource/grower-materials-application-osp-materials-list" TargetMode="External"/><Relationship Id="rId2" Type="http://schemas.openxmlformats.org/officeDocument/2006/relationships/customXml" Target="../customXml/item2.xml"/><Relationship Id="rId16" Type="http://schemas.openxmlformats.org/officeDocument/2006/relationships/hyperlink" Target="https://www.ccof.org/resource/grower-materials-application-osp-materials-lis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guide-handler-osp-form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resource/g64-simple-farm-post-harvest-handl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file:///Z:/CCOF%20Certification%20Services/WIP%20Controlled%20Documents/IN%20PROCESS/OSP%20Update%20-%20Remove%20e-form%20-%20Gamai/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Patrick Arndt [He Him His]</DisplayName>
        <AccountId>18</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9BAC4-B83D-4924-88F0-D607A16B13A5}"/>
</file>

<file path=customXml/itemProps2.xml><?xml version="1.0" encoding="utf-8"?>
<ds:datastoreItem xmlns:ds="http://schemas.openxmlformats.org/officeDocument/2006/customXml" ds:itemID="{4609EE39-5985-4CFB-9E14-43D894A9A8A4}">
  <ds:schemaRefs>
    <ds:schemaRef ds:uri="http://schemas.openxmlformats.org/officeDocument/2006/bibliography"/>
  </ds:schemaRefs>
</ds:datastoreItem>
</file>

<file path=customXml/itemProps3.xml><?xml version="1.0" encoding="utf-8"?>
<ds:datastoreItem xmlns:ds="http://schemas.openxmlformats.org/officeDocument/2006/customXml" ds:itemID="{C2F9E020-EE95-42FB-BBE5-BFB5F18D47B1}">
  <ds:schemaRefs>
    <ds:schemaRef ds:uri="http://schemas.microsoft.com/office/2006/metadata/longProperties"/>
  </ds:schemaRefs>
</ds:datastoreItem>
</file>

<file path=customXml/itemProps4.xml><?xml version="1.0" encoding="utf-8"?>
<ds:datastoreItem xmlns:ds="http://schemas.openxmlformats.org/officeDocument/2006/customXml" ds:itemID="{D27E4206-953B-446A-AE68-A6512F91DE8F}">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5.xml><?xml version="1.0" encoding="utf-8"?>
<ds:datastoreItem xmlns:ds="http://schemas.openxmlformats.org/officeDocument/2006/customXml" ds:itemID="{A6E21FB3-7FC4-4E14-A79A-897BFD596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1092</Words>
  <Characters>5657</Characters>
  <Application>Microsoft Office Word</Application>
  <DocSecurity>0</DocSecurity>
  <Lines>122</Lines>
  <Paragraphs>124</Paragraphs>
  <ScaleCrop>false</ScaleCrop>
  <HeadingPairs>
    <vt:vector size="2" baseType="variant">
      <vt:variant>
        <vt:lpstr>Title</vt:lpstr>
      </vt:variant>
      <vt:variant>
        <vt:i4>1</vt:i4>
      </vt:variant>
    </vt:vector>
  </HeadingPairs>
  <TitlesOfParts>
    <vt:vector size="1" baseType="lpstr">
      <vt:lpstr>G6.2 Farm Storage </vt:lpstr>
    </vt:vector>
  </TitlesOfParts>
  <Company>California Certified Organic Farmers Inc.</Company>
  <LinksUpToDate>false</LinksUpToDate>
  <CharactersWithSpaces>6625</CharactersWithSpaces>
  <SharedDoc>false</SharedDoc>
  <HLinks>
    <vt:vector size="96" baseType="variant">
      <vt:variant>
        <vt:i4>71</vt:i4>
      </vt:variant>
      <vt:variant>
        <vt:i4>168</vt:i4>
      </vt:variant>
      <vt:variant>
        <vt:i4>0</vt:i4>
      </vt:variant>
      <vt:variant>
        <vt:i4>5</vt:i4>
      </vt:variant>
      <vt:variant>
        <vt:lpwstr>https://www.ccof.org/resource/sample-pest-control-material-justification</vt:lpwstr>
      </vt:variant>
      <vt:variant>
        <vt:lpwstr/>
      </vt:variant>
      <vt:variant>
        <vt:i4>1310748</vt:i4>
      </vt:variant>
      <vt:variant>
        <vt:i4>159</vt:i4>
      </vt:variant>
      <vt:variant>
        <vt:i4>0</vt:i4>
      </vt:variant>
      <vt:variant>
        <vt:i4>5</vt:i4>
      </vt:variant>
      <vt:variant>
        <vt:lpwstr>https://www.ccof.org/resource/grower-materials-application-osp-materials-list</vt:lpwstr>
      </vt:variant>
      <vt:variant>
        <vt:lpwstr/>
      </vt:variant>
      <vt:variant>
        <vt:i4>1310748</vt:i4>
      </vt:variant>
      <vt:variant>
        <vt:i4>147</vt:i4>
      </vt:variant>
      <vt:variant>
        <vt:i4>0</vt:i4>
      </vt:variant>
      <vt:variant>
        <vt:i4>5</vt:i4>
      </vt:variant>
      <vt:variant>
        <vt:lpwstr>https://www.ccof.org/resource/grower-materials-application-osp-materials-list</vt:lpwstr>
      </vt:variant>
      <vt:variant>
        <vt:lpwstr/>
      </vt:variant>
      <vt:variant>
        <vt:i4>1310748</vt:i4>
      </vt:variant>
      <vt:variant>
        <vt:i4>135</vt:i4>
      </vt:variant>
      <vt:variant>
        <vt:i4>0</vt:i4>
      </vt:variant>
      <vt:variant>
        <vt:i4>5</vt:i4>
      </vt:variant>
      <vt:variant>
        <vt:lpwstr>https://www.ccof.org/resource/grower-materials-application-osp-materials-list</vt:lpwstr>
      </vt:variant>
      <vt:variant>
        <vt:lpwstr/>
      </vt:variant>
      <vt:variant>
        <vt:i4>5242970</vt:i4>
      </vt:variant>
      <vt:variant>
        <vt:i4>75</vt:i4>
      </vt:variant>
      <vt:variant>
        <vt:i4>0</vt:i4>
      </vt:variant>
      <vt:variant>
        <vt:i4>5</vt:i4>
      </vt:variant>
      <vt:variant>
        <vt:lpwstr>https://www.ccof.org/resource/guide-handler-osp-forms</vt:lpwstr>
      </vt:variant>
      <vt:variant>
        <vt:lpwstr/>
      </vt:variant>
      <vt:variant>
        <vt:i4>3604521</vt:i4>
      </vt:variant>
      <vt:variant>
        <vt:i4>72</vt:i4>
      </vt:variant>
      <vt:variant>
        <vt:i4>0</vt:i4>
      </vt:variant>
      <vt:variant>
        <vt:i4>5</vt:i4>
      </vt:variant>
      <vt:variant>
        <vt:lpwstr>https://www.ccof.org/resource/g64-simple-farm-post-harvest-handling</vt:lpwstr>
      </vt:variant>
      <vt:variant>
        <vt:lpwstr/>
      </vt:variant>
      <vt:variant>
        <vt:i4>393280</vt:i4>
      </vt:variant>
      <vt:variant>
        <vt:i4>66</vt:i4>
      </vt:variant>
      <vt:variant>
        <vt:i4>0</vt:i4>
      </vt:variant>
      <vt:variant>
        <vt:i4>5</vt:i4>
      </vt:variant>
      <vt:variant>
        <vt:lpwstr>https://www.ccof.org/resource/g80-record-keeping</vt:lpwstr>
      </vt:variant>
      <vt:variant>
        <vt:lpwstr/>
      </vt:variant>
      <vt:variant>
        <vt:i4>6619189</vt:i4>
      </vt:variant>
      <vt:variant>
        <vt:i4>63</vt:i4>
      </vt:variant>
      <vt:variant>
        <vt:i4>0</vt:i4>
      </vt:variant>
      <vt:variant>
        <vt:i4>5</vt:i4>
      </vt:variant>
      <vt:variant>
        <vt:lpwstr>https://www.ccof.org/resource/exempt-handler-affidavit</vt:lpwstr>
      </vt:variant>
      <vt:variant>
        <vt:lpwstr/>
      </vt:variant>
      <vt:variant>
        <vt:i4>3080241</vt:i4>
      </vt:variant>
      <vt:variant>
        <vt:i4>3</vt:i4>
      </vt:variant>
      <vt:variant>
        <vt:i4>0</vt:i4>
      </vt:variant>
      <vt:variant>
        <vt:i4>5</vt:i4>
      </vt:variant>
      <vt:variant>
        <vt:lpwstr>Z:\CCOF Certification Services\WIP Controlled Documents\IN PROCESS\OSP Update - Remove e-form - Gamai\inbox@ccof.org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15</vt:i4>
      </vt:variant>
      <vt:variant>
        <vt:i4>0</vt:i4>
      </vt:variant>
      <vt:variant>
        <vt:i4>5</vt:i4>
      </vt:variant>
      <vt:variant>
        <vt:lpwstr>mailto:sarah@ccof.org</vt:lpwstr>
      </vt:variant>
      <vt:variant>
        <vt:lpwstr/>
      </vt:variant>
      <vt:variant>
        <vt:i4>3932165</vt:i4>
      </vt:variant>
      <vt:variant>
        <vt:i4>12</vt:i4>
      </vt:variant>
      <vt:variant>
        <vt:i4>0</vt:i4>
      </vt:variant>
      <vt:variant>
        <vt:i4>5</vt:i4>
      </vt:variant>
      <vt:variant>
        <vt:lpwstr>mailto:rdelaney@ccof.org</vt:lpwstr>
      </vt:variant>
      <vt:variant>
        <vt:lpwstr/>
      </vt:variant>
      <vt:variant>
        <vt:i4>4784225</vt:i4>
      </vt:variant>
      <vt:variant>
        <vt:i4>9</vt:i4>
      </vt:variant>
      <vt:variant>
        <vt:i4>0</vt:i4>
      </vt:variant>
      <vt:variant>
        <vt:i4>5</vt:i4>
      </vt:variant>
      <vt:variant>
        <vt:lpwstr>mailto:parndt@ccof.org</vt:lpwstr>
      </vt:variant>
      <vt:variant>
        <vt:lpwstr/>
      </vt:variant>
      <vt:variant>
        <vt:i4>5963872</vt:i4>
      </vt:variant>
      <vt:variant>
        <vt:i4>6</vt:i4>
      </vt:variant>
      <vt:variant>
        <vt:i4>0</vt:i4>
      </vt:variant>
      <vt:variant>
        <vt:i4>5</vt:i4>
      </vt:variant>
      <vt:variant>
        <vt:lpwstr>mailto:sarah@ccof.org</vt:lpwstr>
      </vt:variant>
      <vt:variant>
        <vt:lpwstr/>
      </vt:variant>
      <vt:variant>
        <vt:i4>5963872</vt:i4>
      </vt:variant>
      <vt:variant>
        <vt:i4>3</vt:i4>
      </vt:variant>
      <vt:variant>
        <vt:i4>0</vt:i4>
      </vt:variant>
      <vt:variant>
        <vt:i4>5</vt:i4>
      </vt:variant>
      <vt:variant>
        <vt:lpwstr>mailto:sarah@ccof.org</vt:lpwstr>
      </vt:variant>
      <vt:variant>
        <vt:lpwstr/>
      </vt:variant>
      <vt:variant>
        <vt:i4>5963872</vt:i4>
      </vt:variant>
      <vt:variant>
        <vt:i4>0</vt:i4>
      </vt:variant>
      <vt:variant>
        <vt:i4>0</vt:i4>
      </vt:variant>
      <vt:variant>
        <vt:i4>5</vt:i4>
      </vt:variant>
      <vt:variant>
        <vt:lpwstr>mailto:sarah@ccof.org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G6.2 Farm Storage </dc:title>
  <dc:subject/>
  <dc:creator>Network Administrator</dc:creator>
  <cp:keywords/>
  <cp:lastModifiedBy>Kristin Matulka</cp:lastModifiedBy>
  <cp:revision>279</cp:revision>
  <cp:lastPrinted>2017-09-05T20:48:00Z</cp:lastPrinted>
  <dcterms:created xsi:type="dcterms:W3CDTF">2021-06-04T00:20:00Z</dcterms:created>
  <dcterms:modified xsi:type="dcterms:W3CDTF">2023-12-31T08:31:00Z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29801200.0000000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